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2" w:rsidRDefault="00401002" w:rsidP="00401002">
      <w:pPr>
        <w:pStyle w:val="NoSpacing"/>
        <w:jc w:val="right"/>
        <w:rPr>
          <w:rFonts w:cstheme="minorHAnsi"/>
          <w:b/>
          <w:sz w:val="44"/>
          <w:u w:val="single"/>
        </w:rPr>
      </w:pPr>
      <w:r w:rsidRPr="001C7224">
        <w:rPr>
          <w:rFonts w:cstheme="minorHAnsi"/>
          <w:noProof/>
          <w:sz w:val="32"/>
          <w:szCs w:val="32"/>
          <w:lang w:eastAsia="en-GB"/>
        </w:rPr>
        <w:drawing>
          <wp:anchor distT="0" distB="0" distL="114300" distR="114300" simplePos="0" relativeHeight="251659264" behindDoc="0" locked="0" layoutInCell="1" allowOverlap="1" wp14:anchorId="7F702287" wp14:editId="0BE9965F">
            <wp:simplePos x="0" y="0"/>
            <wp:positionH relativeFrom="column">
              <wp:posOffset>205740</wp:posOffset>
            </wp:positionH>
            <wp:positionV relativeFrom="paragraph">
              <wp:posOffset>-133350</wp:posOffset>
            </wp:positionV>
            <wp:extent cx="2326640" cy="1597025"/>
            <wp:effectExtent l="0" t="0" r="0" b="3175"/>
            <wp:wrapNone/>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26640" cy="1597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drawing>
          <wp:inline distT="0" distB="0" distL="0" distR="0" wp14:anchorId="15AC8CED" wp14:editId="17A71227">
            <wp:extent cx="2710042" cy="1217856"/>
            <wp:effectExtent l="0" t="0" r="0" b="1905"/>
            <wp:docPr id="2" name="Picture 2" descr="C:\Users\walkerpa\AppData\Local\Microsoft\Windows\INetCache\Content.Outlook\MVSIS325\LOGO 2017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pa\AppData\Local\Microsoft\Windows\INetCache\Content.Outlook\MVSIS325\LOGO 2017 blu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308" cy="1220672"/>
                    </a:xfrm>
                    <a:prstGeom prst="rect">
                      <a:avLst/>
                    </a:prstGeom>
                    <a:noFill/>
                    <a:ln>
                      <a:noFill/>
                    </a:ln>
                  </pic:spPr>
                </pic:pic>
              </a:graphicData>
            </a:graphic>
          </wp:inline>
        </w:drawing>
      </w:r>
    </w:p>
    <w:p w:rsidR="00401002" w:rsidRDefault="00401002" w:rsidP="00401002">
      <w:pPr>
        <w:pStyle w:val="NoSpacing"/>
        <w:rPr>
          <w:rFonts w:cstheme="minorHAnsi"/>
          <w:b/>
          <w:sz w:val="44"/>
          <w:u w:val="single"/>
        </w:rPr>
      </w:pPr>
    </w:p>
    <w:p w:rsidR="002C2F19" w:rsidRPr="00401002" w:rsidRDefault="002C2F19" w:rsidP="002C2F19">
      <w:pPr>
        <w:pStyle w:val="NoSpacing"/>
        <w:jc w:val="center"/>
        <w:rPr>
          <w:rFonts w:cstheme="minorHAnsi"/>
          <w:b/>
          <w:sz w:val="44"/>
          <w:u w:val="single"/>
        </w:rPr>
      </w:pPr>
      <w:r w:rsidRPr="00401002">
        <w:rPr>
          <w:rFonts w:cstheme="minorHAnsi"/>
          <w:b/>
          <w:sz w:val="44"/>
          <w:u w:val="single"/>
        </w:rPr>
        <w:t xml:space="preserve">How to maintain </w:t>
      </w:r>
      <w:r w:rsidR="009D1AD5" w:rsidRPr="00401002">
        <w:rPr>
          <w:rFonts w:cstheme="minorHAnsi"/>
          <w:b/>
          <w:sz w:val="44"/>
          <w:u w:val="single"/>
        </w:rPr>
        <w:t>your</w:t>
      </w:r>
      <w:r w:rsidRPr="00401002">
        <w:rPr>
          <w:rFonts w:cstheme="minorHAnsi"/>
          <w:b/>
          <w:sz w:val="44"/>
          <w:u w:val="single"/>
        </w:rPr>
        <w:t xml:space="preserve"> wellbeing</w:t>
      </w:r>
      <w:r w:rsidR="00D30068" w:rsidRPr="00401002">
        <w:rPr>
          <w:rFonts w:cstheme="minorHAnsi"/>
          <w:b/>
          <w:sz w:val="44"/>
          <w:u w:val="single"/>
        </w:rPr>
        <w:t xml:space="preserve"> as a carer</w:t>
      </w:r>
      <w:r w:rsidR="00401002" w:rsidRPr="00401002">
        <w:rPr>
          <w:rFonts w:cstheme="minorHAnsi"/>
          <w:b/>
          <w:sz w:val="44"/>
          <w:u w:val="single"/>
        </w:rPr>
        <w:t xml:space="preserve"> </w:t>
      </w:r>
      <w:bookmarkStart w:id="0" w:name="_GoBack"/>
      <w:r w:rsidR="00697AEE">
        <w:rPr>
          <w:rFonts w:cstheme="minorHAnsi"/>
          <w:b/>
          <w:sz w:val="44"/>
          <w:u w:val="single"/>
        </w:rPr>
        <w:t>(</w:t>
      </w:r>
      <w:r w:rsidR="00401002" w:rsidRPr="00401002">
        <w:rPr>
          <w:rFonts w:cstheme="minorHAnsi"/>
          <w:b/>
          <w:sz w:val="44"/>
          <w:u w:val="single"/>
        </w:rPr>
        <w:t>during the COVID-19 pandemic</w:t>
      </w:r>
      <w:r w:rsidR="00697AEE">
        <w:rPr>
          <w:rFonts w:cstheme="minorHAnsi"/>
          <w:b/>
          <w:sz w:val="44"/>
          <w:u w:val="single"/>
        </w:rPr>
        <w:t>)</w:t>
      </w:r>
      <w:bookmarkEnd w:id="0"/>
    </w:p>
    <w:p w:rsidR="00154D44" w:rsidRPr="001C7224" w:rsidRDefault="00154D44" w:rsidP="002C2F19">
      <w:pPr>
        <w:pStyle w:val="NoSpacing"/>
        <w:jc w:val="center"/>
        <w:rPr>
          <w:rFonts w:cstheme="minorHAnsi"/>
          <w:b/>
          <w:sz w:val="44"/>
        </w:rPr>
      </w:pPr>
    </w:p>
    <w:p w:rsidR="00154D44" w:rsidRPr="001C7224" w:rsidRDefault="00154D44" w:rsidP="00154D44">
      <w:pPr>
        <w:pStyle w:val="NoSpacing"/>
        <w:jc w:val="both"/>
        <w:rPr>
          <w:rFonts w:cstheme="minorHAnsi"/>
          <w:sz w:val="32"/>
          <w:szCs w:val="32"/>
        </w:rPr>
      </w:pPr>
      <w:r w:rsidRPr="001C7224">
        <w:rPr>
          <w:rFonts w:cstheme="minorHAnsi"/>
          <w:sz w:val="32"/>
          <w:szCs w:val="32"/>
        </w:rPr>
        <w:t xml:space="preserve">Whilst the </w:t>
      </w:r>
      <w:r w:rsidR="00B90CE4">
        <w:rPr>
          <w:rFonts w:cstheme="minorHAnsi"/>
          <w:sz w:val="32"/>
          <w:szCs w:val="32"/>
        </w:rPr>
        <w:t>present</w:t>
      </w:r>
      <w:r w:rsidRPr="001C7224">
        <w:rPr>
          <w:rFonts w:cstheme="minorHAnsi"/>
          <w:sz w:val="32"/>
          <w:szCs w:val="32"/>
        </w:rPr>
        <w:t xml:space="preserve"> COVID-19 pandemic is impacting upon how we all live our lives currently, for those with additional care responsibilities – for example those caring for someone living with dementia - this is perhaps felt more acutely. </w:t>
      </w:r>
    </w:p>
    <w:p w:rsidR="00154D44" w:rsidRPr="001C7224" w:rsidRDefault="00154D44" w:rsidP="00154D44">
      <w:pPr>
        <w:pStyle w:val="NoSpacing"/>
        <w:jc w:val="both"/>
        <w:rPr>
          <w:rFonts w:cstheme="minorHAnsi"/>
          <w:sz w:val="32"/>
          <w:szCs w:val="32"/>
        </w:rPr>
      </w:pPr>
    </w:p>
    <w:p w:rsidR="00401002" w:rsidRDefault="00154D44" w:rsidP="00401002">
      <w:pPr>
        <w:pStyle w:val="NoSpacing"/>
        <w:jc w:val="both"/>
        <w:rPr>
          <w:rFonts w:cstheme="minorHAnsi"/>
          <w:sz w:val="32"/>
          <w:szCs w:val="32"/>
        </w:rPr>
      </w:pPr>
      <w:r w:rsidRPr="001C7224">
        <w:rPr>
          <w:rFonts w:cstheme="minorHAnsi"/>
          <w:sz w:val="32"/>
          <w:szCs w:val="32"/>
        </w:rPr>
        <w:t xml:space="preserve">Looking after your own wellbeing is extremely important – even at the best of times. </w:t>
      </w:r>
      <w:r w:rsidR="001C7224" w:rsidRPr="001C7224">
        <w:rPr>
          <w:rFonts w:cstheme="minorHAnsi"/>
          <w:sz w:val="32"/>
          <w:szCs w:val="32"/>
        </w:rPr>
        <w:t>However, a</w:t>
      </w:r>
      <w:r w:rsidRPr="001C7224">
        <w:rPr>
          <w:rFonts w:cstheme="minorHAnsi"/>
          <w:sz w:val="32"/>
          <w:szCs w:val="32"/>
        </w:rPr>
        <w:t xml:space="preserve">t this </w:t>
      </w:r>
      <w:r w:rsidR="001C7224" w:rsidRPr="001C7224">
        <w:rPr>
          <w:rFonts w:cstheme="minorHAnsi"/>
          <w:sz w:val="32"/>
          <w:szCs w:val="32"/>
        </w:rPr>
        <w:t xml:space="preserve">present </w:t>
      </w:r>
      <w:r w:rsidRPr="001C7224">
        <w:rPr>
          <w:rFonts w:cstheme="minorHAnsi"/>
          <w:sz w:val="32"/>
          <w:szCs w:val="32"/>
        </w:rPr>
        <w:t xml:space="preserve">time, it is </w:t>
      </w:r>
      <w:r w:rsidR="001C7224" w:rsidRPr="001C7224">
        <w:rPr>
          <w:rFonts w:cstheme="minorHAnsi"/>
          <w:sz w:val="32"/>
          <w:szCs w:val="32"/>
        </w:rPr>
        <w:t>perhaps particularly important</w:t>
      </w:r>
      <w:r w:rsidRPr="001C7224">
        <w:rPr>
          <w:rFonts w:cstheme="minorHAnsi"/>
          <w:sz w:val="32"/>
          <w:szCs w:val="32"/>
        </w:rPr>
        <w:t xml:space="preserve"> that you make the time to identify and attend to your own wellbeing needs, make the time to stay connected to others, and remain physically and mentally stimulated. This document intends to provide some links to key websites, each with specific resources to help maintain your wellbeing during the COVID-19 pandemic (and beyond!).</w:t>
      </w:r>
    </w:p>
    <w:p w:rsidR="00401002" w:rsidRPr="001C7224" w:rsidRDefault="00401002" w:rsidP="00401002">
      <w:pPr>
        <w:pStyle w:val="NoSpacing"/>
        <w:jc w:val="both"/>
        <w:rPr>
          <w:rFonts w:cstheme="minorHAnsi"/>
          <w:sz w:val="32"/>
          <w:szCs w:val="32"/>
        </w:rPr>
      </w:pPr>
    </w:p>
    <w:p w:rsidR="002C2F19" w:rsidRPr="001C7224" w:rsidRDefault="002C2F19" w:rsidP="002C2F19">
      <w:pPr>
        <w:pStyle w:val="NoSpacing"/>
        <w:jc w:val="both"/>
        <w:rPr>
          <w:rFonts w:cstheme="minorHAnsi"/>
          <w:b/>
          <w:sz w:val="40"/>
          <w:szCs w:val="40"/>
          <w:u w:val="single"/>
        </w:rPr>
      </w:pPr>
      <w:r w:rsidRPr="001C7224">
        <w:rPr>
          <w:rFonts w:cstheme="minorHAnsi"/>
          <w:b/>
          <w:sz w:val="40"/>
          <w:szCs w:val="40"/>
          <w:u w:val="single"/>
        </w:rPr>
        <w:t>Specialist Advice &amp; Support</w:t>
      </w:r>
    </w:p>
    <w:p w:rsidR="002C2F19" w:rsidRPr="001C7224" w:rsidRDefault="002C2F19" w:rsidP="002C2F19">
      <w:pPr>
        <w:pStyle w:val="NoSpacing"/>
        <w:rPr>
          <w:rStyle w:val="Hyperlink"/>
          <w:rFonts w:cstheme="minorHAnsi"/>
          <w:color w:val="auto"/>
          <w:sz w:val="36"/>
          <w:szCs w:val="24"/>
          <w:u w:val="none"/>
        </w:rPr>
      </w:pPr>
      <w:r w:rsidRPr="001C7224">
        <w:rPr>
          <w:rFonts w:cstheme="minorHAnsi"/>
          <w:sz w:val="32"/>
        </w:rPr>
        <w:t xml:space="preserve">The ‘Alzheimer’s Society’ website highlights the additional challenges faced by those caring for someone with dementia in the face of the COVID-19 pandemic. They provide </w:t>
      </w:r>
      <w:r w:rsidRPr="001C7224">
        <w:rPr>
          <w:rFonts w:cstheme="minorHAnsi"/>
          <w:sz w:val="32"/>
          <w:lang w:val="en"/>
        </w:rPr>
        <w:t xml:space="preserve">information for people affected by dementia, advice on supporting a person with dementia at home, activity ideas for people living with dementia, support for a person living alone or at a distance, and answers to other frequently asked questions. Here is a link to the website: </w:t>
      </w:r>
      <w:hyperlink r:id="rId10" w:history="1">
        <w:r w:rsidRPr="001C7224">
          <w:rPr>
            <w:rStyle w:val="Hyperlink"/>
            <w:rFonts w:cstheme="minorHAnsi"/>
            <w:sz w:val="32"/>
            <w:szCs w:val="24"/>
          </w:rPr>
          <w:t>https://www.alzheimers.org.uk/get-support/coronavirus-covid-19</w:t>
        </w:r>
      </w:hyperlink>
    </w:p>
    <w:p w:rsidR="002C2F19" w:rsidRPr="001C7224" w:rsidRDefault="002C2F19" w:rsidP="002C2F19">
      <w:pPr>
        <w:pStyle w:val="NoSpacing"/>
        <w:jc w:val="both"/>
        <w:rPr>
          <w:rFonts w:cstheme="minorHAnsi"/>
          <w:i/>
          <w:sz w:val="32"/>
          <w:szCs w:val="32"/>
          <w:u w:val="single"/>
        </w:rPr>
      </w:pPr>
    </w:p>
    <w:p w:rsidR="002C2F19" w:rsidRPr="001C7224" w:rsidRDefault="002C2F19" w:rsidP="002C2F19">
      <w:pPr>
        <w:pStyle w:val="NoSpacing"/>
        <w:jc w:val="both"/>
        <w:rPr>
          <w:rFonts w:cstheme="minorHAnsi"/>
          <w:b/>
          <w:sz w:val="40"/>
          <w:szCs w:val="32"/>
          <w:u w:val="single"/>
        </w:rPr>
      </w:pPr>
      <w:r w:rsidRPr="001C7224">
        <w:rPr>
          <w:rFonts w:cstheme="minorHAnsi"/>
          <w:b/>
          <w:sz w:val="40"/>
          <w:szCs w:val="32"/>
          <w:u w:val="single"/>
        </w:rPr>
        <w:t xml:space="preserve">Maintaining your </w:t>
      </w:r>
      <w:r w:rsidR="00CE53C2" w:rsidRPr="001C7224">
        <w:rPr>
          <w:rFonts w:cstheme="minorHAnsi"/>
          <w:b/>
          <w:sz w:val="40"/>
          <w:szCs w:val="32"/>
          <w:u w:val="single"/>
        </w:rPr>
        <w:t xml:space="preserve">Mental </w:t>
      </w:r>
      <w:r w:rsidRPr="001C7224">
        <w:rPr>
          <w:rFonts w:cstheme="minorHAnsi"/>
          <w:b/>
          <w:sz w:val="40"/>
          <w:szCs w:val="32"/>
          <w:u w:val="single"/>
        </w:rPr>
        <w:t>Wellbeing</w:t>
      </w:r>
    </w:p>
    <w:p w:rsidR="002C2F19" w:rsidRPr="001C7224" w:rsidRDefault="002C2F19" w:rsidP="001C7224">
      <w:pPr>
        <w:pStyle w:val="NoSpacing"/>
        <w:rPr>
          <w:rStyle w:val="Hyperlink"/>
          <w:rFonts w:cstheme="minorHAnsi"/>
          <w:sz w:val="32"/>
          <w:szCs w:val="32"/>
        </w:rPr>
      </w:pPr>
      <w:r w:rsidRPr="001C7224">
        <w:rPr>
          <w:rFonts w:cstheme="minorHAnsi"/>
          <w:sz w:val="32"/>
          <w:szCs w:val="32"/>
        </w:rPr>
        <w:t xml:space="preserve">The </w:t>
      </w:r>
      <w:proofErr w:type="gramStart"/>
      <w:r w:rsidRPr="001C7224">
        <w:rPr>
          <w:rFonts w:cstheme="minorHAnsi"/>
          <w:sz w:val="32"/>
          <w:szCs w:val="32"/>
        </w:rPr>
        <w:t>charity ‘Mind’ ha</w:t>
      </w:r>
      <w:r w:rsidR="00CE53C2" w:rsidRPr="001C7224">
        <w:rPr>
          <w:rFonts w:cstheme="minorHAnsi"/>
          <w:sz w:val="32"/>
          <w:szCs w:val="32"/>
        </w:rPr>
        <w:t>ve</w:t>
      </w:r>
      <w:proofErr w:type="gramEnd"/>
      <w:r w:rsidRPr="001C7224">
        <w:rPr>
          <w:rFonts w:cstheme="minorHAnsi"/>
          <w:b/>
          <w:sz w:val="32"/>
          <w:szCs w:val="32"/>
        </w:rPr>
        <w:t xml:space="preserve"> </w:t>
      </w:r>
      <w:r w:rsidRPr="001C7224">
        <w:rPr>
          <w:rFonts w:cstheme="minorHAnsi"/>
          <w:sz w:val="32"/>
          <w:szCs w:val="32"/>
        </w:rPr>
        <w:t xml:space="preserve">published some guidance titled ‘Coronavirus and your Wellbeing’, which can be found on their website: </w:t>
      </w:r>
      <w:hyperlink r:id="rId11" w:history="1">
        <w:r w:rsidRPr="001C7224">
          <w:rPr>
            <w:rStyle w:val="Hyperlink"/>
            <w:rFonts w:cstheme="minorHAnsi"/>
            <w:sz w:val="32"/>
            <w:szCs w:val="32"/>
          </w:rPr>
          <w:t>https://www.mind.org.uk/information-support/coronavirus/coronavirus-and-your-wellbeing/</w:t>
        </w:r>
      </w:hyperlink>
    </w:p>
    <w:p w:rsidR="002C2F19" w:rsidRPr="001C7224" w:rsidRDefault="002C2F19" w:rsidP="001C7224">
      <w:pPr>
        <w:pStyle w:val="NoSpacing"/>
        <w:rPr>
          <w:rFonts w:cstheme="minorHAnsi"/>
          <w:sz w:val="32"/>
          <w:szCs w:val="32"/>
        </w:rPr>
      </w:pPr>
      <w:r w:rsidRPr="001C7224">
        <w:rPr>
          <w:rFonts w:cstheme="minorHAnsi"/>
          <w:sz w:val="32"/>
          <w:szCs w:val="32"/>
        </w:rPr>
        <w:lastRenderedPageBreak/>
        <w:t xml:space="preserve">‘mentalhealth.org.uk’ </w:t>
      </w:r>
      <w:proofErr w:type="gramStart"/>
      <w:r w:rsidRPr="001C7224">
        <w:rPr>
          <w:rFonts w:cstheme="minorHAnsi"/>
          <w:sz w:val="32"/>
          <w:szCs w:val="32"/>
        </w:rPr>
        <w:t>ha</w:t>
      </w:r>
      <w:r w:rsidR="00CE53C2" w:rsidRPr="001C7224">
        <w:rPr>
          <w:rFonts w:cstheme="minorHAnsi"/>
          <w:sz w:val="32"/>
          <w:szCs w:val="32"/>
        </w:rPr>
        <w:t>ve</w:t>
      </w:r>
      <w:proofErr w:type="gramEnd"/>
      <w:r w:rsidR="00CE53C2" w:rsidRPr="001C7224">
        <w:rPr>
          <w:rFonts w:cstheme="minorHAnsi"/>
          <w:sz w:val="32"/>
          <w:szCs w:val="32"/>
        </w:rPr>
        <w:t xml:space="preserve"> </w:t>
      </w:r>
      <w:r w:rsidRPr="001C7224">
        <w:rPr>
          <w:rFonts w:cstheme="minorHAnsi"/>
          <w:sz w:val="32"/>
          <w:szCs w:val="32"/>
        </w:rPr>
        <w:t>produced the following ‘sketchnote’ highlighting all the things you can do to look after your mental health during the COVID-19 pandemic:</w:t>
      </w:r>
    </w:p>
    <w:p w:rsidR="00CE53C2" w:rsidRPr="001C7224" w:rsidRDefault="00CE53C2" w:rsidP="002C2F19">
      <w:pPr>
        <w:pStyle w:val="NoSpacing"/>
        <w:jc w:val="both"/>
        <w:rPr>
          <w:rFonts w:cstheme="minorHAnsi"/>
          <w:sz w:val="32"/>
          <w:szCs w:val="32"/>
        </w:rPr>
      </w:pPr>
    </w:p>
    <w:p w:rsidR="001C7224" w:rsidRPr="001C7224" w:rsidRDefault="001C7224" w:rsidP="002C2F19">
      <w:pPr>
        <w:pStyle w:val="NoSpacing"/>
        <w:jc w:val="both"/>
        <w:rPr>
          <w:rFonts w:cstheme="minorHAnsi"/>
          <w:sz w:val="32"/>
          <w:szCs w:val="32"/>
        </w:rPr>
      </w:pPr>
    </w:p>
    <w:p w:rsidR="002C2F19" w:rsidRPr="001C7224" w:rsidRDefault="002C2F19" w:rsidP="002C2F19">
      <w:pPr>
        <w:pStyle w:val="NoSpacing"/>
        <w:jc w:val="both"/>
        <w:rPr>
          <w:rFonts w:cstheme="minorHAnsi"/>
        </w:rPr>
      </w:pPr>
      <w:r w:rsidRPr="001C7224">
        <w:rPr>
          <w:rFonts w:cstheme="minorHAnsi"/>
          <w:noProof/>
          <w:lang w:eastAsia="en-GB"/>
        </w:rPr>
        <w:drawing>
          <wp:inline distT="0" distB="0" distL="0" distR="0" wp14:anchorId="4A58BE12" wp14:editId="4980A542">
            <wp:extent cx="6627136" cy="3974471"/>
            <wp:effectExtent l="0" t="0" r="2540" b="6985"/>
            <wp:docPr id="1" name="Picture 1" descr="\\tewv.nhs.uk\data\Trustwide Shares\OAPSYCH\COVID DOCUMENTS\Maintaining patient wellbeing\Looking after your mental health during the Coronavirus outbreak. mentalhealth.org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wv.nhs.uk\data\Trustwide Shares\OAPSYCH\COVID DOCUMENTS\Maintaining patient wellbeing\Looking after your mental health during the Coronavirus outbreak. mentalhealth.org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7136" cy="3974471"/>
                    </a:xfrm>
                    <a:prstGeom prst="rect">
                      <a:avLst/>
                    </a:prstGeom>
                    <a:noFill/>
                    <a:ln>
                      <a:noFill/>
                    </a:ln>
                  </pic:spPr>
                </pic:pic>
              </a:graphicData>
            </a:graphic>
          </wp:inline>
        </w:drawing>
      </w:r>
    </w:p>
    <w:p w:rsidR="00CE53C2" w:rsidRPr="001C7224" w:rsidRDefault="00CE53C2" w:rsidP="001C7224">
      <w:pPr>
        <w:pStyle w:val="NoSpacing"/>
        <w:rPr>
          <w:rStyle w:val="Hyperlink"/>
          <w:rFonts w:cstheme="minorHAnsi"/>
          <w:color w:val="auto"/>
          <w:sz w:val="32"/>
          <w:u w:val="none"/>
        </w:rPr>
      </w:pPr>
    </w:p>
    <w:p w:rsidR="001C7224" w:rsidRPr="001C7224" w:rsidRDefault="001C7224" w:rsidP="001C7224">
      <w:pPr>
        <w:pStyle w:val="NoSpacing"/>
        <w:rPr>
          <w:rStyle w:val="Hyperlink"/>
          <w:rFonts w:cstheme="minorHAnsi"/>
          <w:color w:val="auto"/>
          <w:sz w:val="32"/>
          <w:u w:val="none"/>
        </w:rPr>
      </w:pPr>
    </w:p>
    <w:p w:rsidR="00CE53C2" w:rsidRPr="001C7224" w:rsidRDefault="001937A6" w:rsidP="00CE53C2">
      <w:pPr>
        <w:pStyle w:val="NoSpacing"/>
        <w:jc w:val="both"/>
        <w:rPr>
          <w:rStyle w:val="Hyperlink"/>
          <w:rFonts w:cstheme="minorHAnsi"/>
          <w:color w:val="auto"/>
          <w:sz w:val="32"/>
          <w:u w:val="none"/>
        </w:rPr>
      </w:pPr>
      <w:r>
        <w:rPr>
          <w:rStyle w:val="Hyperlink"/>
          <w:rFonts w:cstheme="minorHAnsi"/>
          <w:color w:val="auto"/>
          <w:sz w:val="32"/>
          <w:u w:val="none"/>
        </w:rPr>
        <w:t>‘S</w:t>
      </w:r>
      <w:r w:rsidR="00D30068" w:rsidRPr="001C7224">
        <w:rPr>
          <w:rStyle w:val="Hyperlink"/>
          <w:rFonts w:cstheme="minorHAnsi"/>
          <w:color w:val="auto"/>
          <w:sz w:val="32"/>
          <w:u w:val="none"/>
        </w:rPr>
        <w:t xml:space="preserve">elf-soothing’ </w:t>
      </w:r>
      <w:r w:rsidR="00CE53C2" w:rsidRPr="001C7224">
        <w:rPr>
          <w:rStyle w:val="Hyperlink"/>
          <w:rFonts w:cstheme="minorHAnsi"/>
          <w:color w:val="auto"/>
          <w:sz w:val="32"/>
          <w:u w:val="none"/>
        </w:rPr>
        <w:t xml:space="preserve">techniques </w:t>
      </w:r>
      <w:r>
        <w:rPr>
          <w:rStyle w:val="Hyperlink"/>
          <w:rFonts w:cstheme="minorHAnsi"/>
          <w:color w:val="auto"/>
          <w:sz w:val="32"/>
          <w:u w:val="none"/>
        </w:rPr>
        <w:t xml:space="preserve">may be beneficial </w:t>
      </w:r>
      <w:r w:rsidR="00D30068" w:rsidRPr="001C7224">
        <w:rPr>
          <w:rStyle w:val="Hyperlink"/>
          <w:rFonts w:cstheme="minorHAnsi"/>
          <w:color w:val="auto"/>
          <w:sz w:val="32"/>
          <w:u w:val="none"/>
        </w:rPr>
        <w:t xml:space="preserve">if you </w:t>
      </w:r>
      <w:r w:rsidR="00CE53C2" w:rsidRPr="001C7224">
        <w:rPr>
          <w:rStyle w:val="Hyperlink"/>
          <w:rFonts w:cstheme="minorHAnsi"/>
          <w:color w:val="auto"/>
          <w:sz w:val="32"/>
          <w:u w:val="none"/>
        </w:rPr>
        <w:t>fe</w:t>
      </w:r>
      <w:r w:rsidR="00D30068" w:rsidRPr="001C7224">
        <w:rPr>
          <w:rStyle w:val="Hyperlink"/>
          <w:rFonts w:cstheme="minorHAnsi"/>
          <w:color w:val="auto"/>
          <w:sz w:val="32"/>
          <w:u w:val="none"/>
        </w:rPr>
        <w:t>el that your wellbeing has been compromised</w:t>
      </w:r>
      <w:r>
        <w:rPr>
          <w:rStyle w:val="Hyperlink"/>
          <w:rFonts w:cstheme="minorHAnsi"/>
          <w:color w:val="auto"/>
          <w:sz w:val="32"/>
          <w:u w:val="none"/>
        </w:rPr>
        <w:t>. Below are some strategies that you may want to try</w:t>
      </w:r>
      <w:r w:rsidR="00D30068" w:rsidRPr="001C7224">
        <w:rPr>
          <w:rStyle w:val="Hyperlink"/>
          <w:rFonts w:cstheme="minorHAnsi"/>
          <w:color w:val="auto"/>
          <w:sz w:val="32"/>
          <w:u w:val="none"/>
        </w:rPr>
        <w:t>;</w:t>
      </w:r>
    </w:p>
    <w:p w:rsidR="00D30068" w:rsidRPr="001C7224" w:rsidRDefault="00D30068" w:rsidP="00CE53C2">
      <w:pPr>
        <w:pStyle w:val="NoSpacing"/>
        <w:jc w:val="both"/>
        <w:rPr>
          <w:rStyle w:val="Hyperlink"/>
          <w:rFonts w:cstheme="minorHAnsi"/>
          <w:color w:val="auto"/>
          <w:sz w:val="32"/>
          <w:u w:val="none"/>
        </w:rPr>
      </w:pPr>
    </w:p>
    <w:p w:rsidR="00CE53C2" w:rsidRPr="001C7224" w:rsidRDefault="00CE53C2" w:rsidP="00CE53C2">
      <w:pPr>
        <w:pStyle w:val="NoSpacing"/>
        <w:jc w:val="both"/>
        <w:rPr>
          <w:rFonts w:cstheme="minorHAnsi"/>
          <w:i/>
          <w:sz w:val="32"/>
          <w:u w:val="single"/>
        </w:rPr>
      </w:pPr>
      <w:r w:rsidRPr="001C7224">
        <w:rPr>
          <w:rFonts w:cstheme="minorHAnsi"/>
          <w:i/>
          <w:sz w:val="32"/>
          <w:u w:val="single"/>
        </w:rPr>
        <w:t>‘</w:t>
      </w:r>
      <w:r w:rsidR="00D30068" w:rsidRPr="001C7224">
        <w:rPr>
          <w:rFonts w:cstheme="minorHAnsi"/>
          <w:i/>
          <w:sz w:val="32"/>
          <w:u w:val="single"/>
        </w:rPr>
        <w:t>Grounding</w:t>
      </w:r>
      <w:r w:rsidRPr="001C7224">
        <w:rPr>
          <w:rFonts w:cstheme="minorHAnsi"/>
          <w:i/>
          <w:sz w:val="32"/>
          <w:u w:val="single"/>
        </w:rPr>
        <w:t>’</w:t>
      </w:r>
      <w:r w:rsidR="00D30068" w:rsidRPr="001C7224">
        <w:rPr>
          <w:rFonts w:cstheme="minorHAnsi"/>
          <w:i/>
          <w:sz w:val="32"/>
          <w:u w:val="single"/>
        </w:rPr>
        <w:t xml:space="preserve"> </w:t>
      </w:r>
    </w:p>
    <w:p w:rsidR="008603E3" w:rsidRPr="001C7224" w:rsidRDefault="00CE53C2" w:rsidP="00CE53C2">
      <w:pPr>
        <w:pStyle w:val="NoSpacing"/>
        <w:jc w:val="both"/>
        <w:rPr>
          <w:rFonts w:cstheme="minorHAnsi"/>
          <w:sz w:val="32"/>
        </w:rPr>
      </w:pPr>
      <w:r w:rsidRPr="001C7224">
        <w:rPr>
          <w:rFonts w:cstheme="minorHAnsi"/>
          <w:sz w:val="32"/>
        </w:rPr>
        <w:t xml:space="preserve">Grounding </w:t>
      </w:r>
      <w:r w:rsidR="00D30068" w:rsidRPr="001C7224">
        <w:rPr>
          <w:rFonts w:cstheme="minorHAnsi"/>
          <w:sz w:val="32"/>
        </w:rPr>
        <w:t>is a technique that hel</w:t>
      </w:r>
      <w:r w:rsidRPr="001C7224">
        <w:rPr>
          <w:rFonts w:cstheme="minorHAnsi"/>
          <w:sz w:val="32"/>
        </w:rPr>
        <w:t xml:space="preserve">ps keep someone in the present, or helps </w:t>
      </w:r>
      <w:r w:rsidR="00D30068" w:rsidRPr="001C7224">
        <w:rPr>
          <w:rFonts w:cstheme="minorHAnsi"/>
          <w:sz w:val="32"/>
        </w:rPr>
        <w:t xml:space="preserve">re-orient a person to the </w:t>
      </w:r>
      <w:r w:rsidRPr="001C7224">
        <w:rPr>
          <w:rFonts w:cstheme="minorHAnsi"/>
          <w:sz w:val="32"/>
        </w:rPr>
        <w:t>present</w:t>
      </w:r>
      <w:r w:rsidR="00D30068" w:rsidRPr="001C7224">
        <w:rPr>
          <w:rFonts w:cstheme="minorHAnsi"/>
          <w:sz w:val="32"/>
        </w:rPr>
        <w:t>.</w:t>
      </w:r>
      <w:r w:rsidRPr="001C7224">
        <w:rPr>
          <w:rFonts w:cstheme="minorHAnsi"/>
          <w:sz w:val="32"/>
        </w:rPr>
        <w:t xml:space="preserve"> Grounding techniques</w:t>
      </w:r>
      <w:r w:rsidR="00D30068" w:rsidRPr="001C7224">
        <w:rPr>
          <w:rFonts w:cstheme="minorHAnsi"/>
          <w:sz w:val="32"/>
        </w:rPr>
        <w:t xml:space="preserve"> can be helpful in managing overwhelming feelings or intense anxiety</w:t>
      </w:r>
      <w:r w:rsidRPr="001C7224">
        <w:rPr>
          <w:rFonts w:cstheme="minorHAnsi"/>
          <w:sz w:val="32"/>
        </w:rPr>
        <w:t xml:space="preserve">. </w:t>
      </w:r>
      <w:r w:rsidR="00D30068" w:rsidRPr="001C7224">
        <w:rPr>
          <w:rFonts w:cstheme="minorHAnsi"/>
          <w:sz w:val="32"/>
        </w:rPr>
        <w:t xml:space="preserve">They can help someone to regain their mental focus from an </w:t>
      </w:r>
      <w:r w:rsidRPr="001C7224">
        <w:rPr>
          <w:rFonts w:cstheme="minorHAnsi"/>
          <w:sz w:val="32"/>
        </w:rPr>
        <w:t>often intensely emotional state. Here are some grounding techniques you may want to try;</w:t>
      </w:r>
    </w:p>
    <w:p w:rsidR="001C7224" w:rsidRPr="001C7224" w:rsidRDefault="001C7224" w:rsidP="00CE53C2">
      <w:pPr>
        <w:pStyle w:val="NoSpacing"/>
        <w:jc w:val="both"/>
        <w:rPr>
          <w:rFonts w:cstheme="minorHAnsi"/>
          <w:sz w:val="32"/>
        </w:rPr>
      </w:pPr>
    </w:p>
    <w:p w:rsidR="00CE53C2" w:rsidRPr="001C7224" w:rsidRDefault="00CE53C2" w:rsidP="00CE53C2">
      <w:pPr>
        <w:pStyle w:val="NoSpacing"/>
        <w:numPr>
          <w:ilvl w:val="0"/>
          <w:numId w:val="15"/>
        </w:numPr>
        <w:jc w:val="both"/>
        <w:rPr>
          <w:rFonts w:cstheme="minorHAnsi"/>
          <w:sz w:val="32"/>
        </w:rPr>
      </w:pPr>
      <w:r w:rsidRPr="001C7224">
        <w:rPr>
          <w:rFonts w:cstheme="minorHAnsi"/>
          <w:sz w:val="32"/>
        </w:rPr>
        <w:t>Count backwards from 10</w:t>
      </w:r>
    </w:p>
    <w:p w:rsidR="008603E3" w:rsidRPr="001C7224" w:rsidRDefault="00CE53C2" w:rsidP="00CE53C2">
      <w:pPr>
        <w:pStyle w:val="NoSpacing"/>
        <w:numPr>
          <w:ilvl w:val="0"/>
          <w:numId w:val="15"/>
        </w:numPr>
        <w:jc w:val="both"/>
        <w:rPr>
          <w:rFonts w:cstheme="minorHAnsi"/>
          <w:sz w:val="32"/>
        </w:rPr>
      </w:pPr>
      <w:r w:rsidRPr="001C7224">
        <w:rPr>
          <w:rFonts w:cstheme="minorHAnsi"/>
          <w:sz w:val="32"/>
        </w:rPr>
        <w:t xml:space="preserve">Name </w:t>
      </w:r>
      <w:r w:rsidR="00D30068" w:rsidRPr="001C7224">
        <w:rPr>
          <w:rFonts w:cstheme="minorHAnsi"/>
          <w:sz w:val="32"/>
        </w:rPr>
        <w:t>5 things yo</w:t>
      </w:r>
      <w:r w:rsidRPr="001C7224">
        <w:rPr>
          <w:rFonts w:cstheme="minorHAnsi"/>
          <w:sz w:val="32"/>
        </w:rPr>
        <w:t xml:space="preserve">u can see in the room with you, name </w:t>
      </w:r>
      <w:r w:rsidR="00D30068" w:rsidRPr="001C7224">
        <w:rPr>
          <w:rFonts w:cstheme="minorHAnsi"/>
          <w:sz w:val="32"/>
        </w:rPr>
        <w:t xml:space="preserve">4 things you can feel (e.g. “chair </w:t>
      </w:r>
      <w:r w:rsidRPr="001C7224">
        <w:rPr>
          <w:rFonts w:cstheme="minorHAnsi"/>
          <w:sz w:val="32"/>
        </w:rPr>
        <w:t xml:space="preserve">on my back” or “feet on floor”), name </w:t>
      </w:r>
      <w:r w:rsidR="00D30068" w:rsidRPr="001C7224">
        <w:rPr>
          <w:rFonts w:cstheme="minorHAnsi"/>
          <w:sz w:val="32"/>
        </w:rPr>
        <w:t>3 things you can</w:t>
      </w:r>
      <w:r w:rsidRPr="001C7224">
        <w:rPr>
          <w:rFonts w:cstheme="minorHAnsi"/>
          <w:sz w:val="32"/>
        </w:rPr>
        <w:t xml:space="preserve"> hear right now, name </w:t>
      </w:r>
      <w:r w:rsidR="00D30068" w:rsidRPr="001C7224">
        <w:rPr>
          <w:rFonts w:cstheme="minorHAnsi"/>
          <w:sz w:val="32"/>
        </w:rPr>
        <w:t xml:space="preserve">2 things you can smell right now (or </w:t>
      </w:r>
      <w:r w:rsidRPr="001C7224">
        <w:rPr>
          <w:rFonts w:cstheme="minorHAnsi"/>
          <w:sz w:val="32"/>
        </w:rPr>
        <w:t xml:space="preserve">2 things you like the smell of), and finally name </w:t>
      </w:r>
      <w:r w:rsidR="00D30068" w:rsidRPr="001C7224">
        <w:rPr>
          <w:rFonts w:cstheme="minorHAnsi"/>
          <w:sz w:val="32"/>
        </w:rPr>
        <w:t>1 thing you can taste</w:t>
      </w:r>
      <w:r w:rsidRPr="001C7224">
        <w:rPr>
          <w:rFonts w:cstheme="minorHAnsi"/>
          <w:sz w:val="32"/>
        </w:rPr>
        <w:t>.</w:t>
      </w:r>
    </w:p>
    <w:p w:rsidR="008603E3" w:rsidRPr="001C7224" w:rsidRDefault="00CE53C2" w:rsidP="00CE53C2">
      <w:pPr>
        <w:pStyle w:val="NoSpacing"/>
        <w:numPr>
          <w:ilvl w:val="0"/>
          <w:numId w:val="15"/>
        </w:numPr>
        <w:jc w:val="both"/>
        <w:rPr>
          <w:rFonts w:cstheme="minorHAnsi"/>
          <w:sz w:val="32"/>
        </w:rPr>
      </w:pPr>
      <w:r w:rsidRPr="001C7224">
        <w:rPr>
          <w:rFonts w:cstheme="minorHAnsi"/>
          <w:sz w:val="32"/>
        </w:rPr>
        <w:lastRenderedPageBreak/>
        <w:t>Name as many breeds of dog/car makes etc</w:t>
      </w:r>
      <w:r w:rsidR="001C7224" w:rsidRPr="001C7224">
        <w:rPr>
          <w:rFonts w:cstheme="minorHAnsi"/>
          <w:sz w:val="32"/>
        </w:rPr>
        <w:t>.</w:t>
      </w:r>
      <w:r w:rsidRPr="001C7224">
        <w:rPr>
          <w:rFonts w:cstheme="minorHAnsi"/>
          <w:sz w:val="32"/>
        </w:rPr>
        <w:t xml:space="preserve"> as you can (category technique).</w:t>
      </w:r>
    </w:p>
    <w:p w:rsidR="008603E3" w:rsidRPr="001C7224" w:rsidRDefault="00CE53C2" w:rsidP="00CE53C2">
      <w:pPr>
        <w:pStyle w:val="NoSpacing"/>
        <w:numPr>
          <w:ilvl w:val="0"/>
          <w:numId w:val="15"/>
        </w:numPr>
        <w:jc w:val="both"/>
        <w:rPr>
          <w:rFonts w:cstheme="minorHAnsi"/>
          <w:sz w:val="32"/>
        </w:rPr>
      </w:pPr>
      <w:r w:rsidRPr="001C7224">
        <w:rPr>
          <w:rFonts w:cstheme="minorHAnsi"/>
          <w:sz w:val="32"/>
        </w:rPr>
        <w:t>“</w:t>
      </w:r>
      <w:r w:rsidR="00D30068" w:rsidRPr="001C7224">
        <w:rPr>
          <w:rFonts w:cstheme="minorHAnsi"/>
          <w:sz w:val="32"/>
        </w:rPr>
        <w:t>How many thi</w:t>
      </w:r>
      <w:r w:rsidR="004462B5">
        <w:rPr>
          <w:rFonts w:cstheme="minorHAnsi"/>
          <w:sz w:val="32"/>
        </w:rPr>
        <w:t xml:space="preserve">ngs in the room </w:t>
      </w:r>
      <w:proofErr w:type="gramStart"/>
      <w:r w:rsidR="004462B5">
        <w:rPr>
          <w:rFonts w:cstheme="minorHAnsi"/>
          <w:sz w:val="32"/>
        </w:rPr>
        <w:t>are</w:t>
      </w:r>
      <w:proofErr w:type="gramEnd"/>
      <w:r w:rsidR="004462B5">
        <w:rPr>
          <w:rFonts w:cstheme="minorHAnsi"/>
          <w:sz w:val="32"/>
        </w:rPr>
        <w:t xml:space="preserve"> the colour red/yellow/green/blue</w:t>
      </w:r>
      <w:r w:rsidR="001C7224" w:rsidRPr="001C7224">
        <w:rPr>
          <w:rFonts w:cstheme="minorHAnsi"/>
          <w:sz w:val="32"/>
        </w:rPr>
        <w:t>?</w:t>
      </w:r>
      <w:r w:rsidRPr="001C7224">
        <w:rPr>
          <w:rFonts w:cstheme="minorHAnsi"/>
          <w:sz w:val="32"/>
        </w:rPr>
        <w:t>”</w:t>
      </w:r>
    </w:p>
    <w:p w:rsidR="008603E3" w:rsidRPr="001C7224" w:rsidRDefault="00D30068" w:rsidP="00CE53C2">
      <w:pPr>
        <w:pStyle w:val="NoSpacing"/>
        <w:numPr>
          <w:ilvl w:val="0"/>
          <w:numId w:val="15"/>
        </w:numPr>
        <w:jc w:val="both"/>
        <w:rPr>
          <w:rFonts w:cstheme="minorHAnsi"/>
          <w:sz w:val="32"/>
        </w:rPr>
      </w:pPr>
      <w:r w:rsidRPr="001C7224">
        <w:rPr>
          <w:rFonts w:cstheme="minorHAnsi"/>
          <w:sz w:val="32"/>
        </w:rPr>
        <w:t>Put hand cream on/smell</w:t>
      </w:r>
      <w:r w:rsidR="00CE53C2" w:rsidRPr="001C7224">
        <w:rPr>
          <w:rFonts w:cstheme="minorHAnsi"/>
          <w:sz w:val="32"/>
        </w:rPr>
        <w:t>y</w:t>
      </w:r>
      <w:r w:rsidR="001C7224" w:rsidRPr="001C7224">
        <w:rPr>
          <w:rFonts w:cstheme="minorHAnsi"/>
          <w:sz w:val="32"/>
        </w:rPr>
        <w:t xml:space="preserve"> shower gel or perfume.</w:t>
      </w:r>
    </w:p>
    <w:p w:rsidR="008603E3" w:rsidRPr="001C7224" w:rsidRDefault="00D30068" w:rsidP="00CE53C2">
      <w:pPr>
        <w:pStyle w:val="NoSpacing"/>
        <w:numPr>
          <w:ilvl w:val="0"/>
          <w:numId w:val="15"/>
        </w:numPr>
        <w:jc w:val="both"/>
        <w:rPr>
          <w:rFonts w:cstheme="minorHAnsi"/>
          <w:sz w:val="32"/>
        </w:rPr>
      </w:pPr>
      <w:r w:rsidRPr="001C7224">
        <w:rPr>
          <w:rFonts w:cstheme="minorHAnsi"/>
          <w:sz w:val="32"/>
        </w:rPr>
        <w:t xml:space="preserve">Physically grounding </w:t>
      </w:r>
      <w:r w:rsidR="00CE53C2" w:rsidRPr="001C7224">
        <w:rPr>
          <w:rFonts w:cstheme="minorHAnsi"/>
          <w:sz w:val="32"/>
        </w:rPr>
        <w:t>your</w:t>
      </w:r>
      <w:r w:rsidRPr="001C7224">
        <w:rPr>
          <w:rFonts w:cstheme="minorHAnsi"/>
          <w:sz w:val="32"/>
        </w:rPr>
        <w:t xml:space="preserve">self – </w:t>
      </w:r>
      <w:r w:rsidR="00CE53C2" w:rsidRPr="001C7224">
        <w:rPr>
          <w:rFonts w:cstheme="minorHAnsi"/>
          <w:sz w:val="32"/>
        </w:rPr>
        <w:t xml:space="preserve">place </w:t>
      </w:r>
      <w:r w:rsidRPr="001C7224">
        <w:rPr>
          <w:rFonts w:cstheme="minorHAnsi"/>
          <w:sz w:val="32"/>
        </w:rPr>
        <w:t>both feet on the floor, feel your weight on the seat, touching the seat, say the date, year, name etc.</w:t>
      </w:r>
    </w:p>
    <w:p w:rsidR="00CE53C2" w:rsidRPr="001C7224" w:rsidRDefault="00CE53C2" w:rsidP="00CE53C2">
      <w:pPr>
        <w:pStyle w:val="NoSpacing"/>
        <w:numPr>
          <w:ilvl w:val="0"/>
          <w:numId w:val="15"/>
        </w:numPr>
        <w:jc w:val="both"/>
        <w:rPr>
          <w:rFonts w:cstheme="minorHAnsi"/>
          <w:sz w:val="32"/>
        </w:rPr>
      </w:pPr>
      <w:r w:rsidRPr="001C7224">
        <w:rPr>
          <w:rFonts w:cstheme="minorHAnsi"/>
          <w:sz w:val="32"/>
        </w:rPr>
        <w:t xml:space="preserve">Carry a </w:t>
      </w:r>
      <w:r w:rsidRPr="001C7224">
        <w:rPr>
          <w:rFonts w:cstheme="minorHAnsi"/>
          <w:bCs/>
          <w:sz w:val="32"/>
        </w:rPr>
        <w:t>grounding object</w:t>
      </w:r>
      <w:r w:rsidRPr="001C7224">
        <w:rPr>
          <w:rFonts w:cstheme="minorHAnsi"/>
          <w:sz w:val="32"/>
        </w:rPr>
        <w:t xml:space="preserve"> with you.  Some people carry a stone or other small object, </w:t>
      </w:r>
      <w:r w:rsidR="001937A6">
        <w:rPr>
          <w:rFonts w:cstheme="minorHAnsi"/>
          <w:sz w:val="32"/>
        </w:rPr>
        <w:t xml:space="preserve">which </w:t>
      </w:r>
      <w:r w:rsidRPr="001C7224">
        <w:rPr>
          <w:rFonts w:cstheme="minorHAnsi"/>
          <w:sz w:val="32"/>
        </w:rPr>
        <w:t xml:space="preserve">perhaps has personal meaning, to comfort and touch when </w:t>
      </w:r>
      <w:r w:rsidR="001937A6">
        <w:rPr>
          <w:rFonts w:cstheme="minorHAnsi"/>
          <w:sz w:val="32"/>
        </w:rPr>
        <w:t>they</w:t>
      </w:r>
      <w:r w:rsidRPr="001C7224">
        <w:rPr>
          <w:rFonts w:cstheme="minorHAnsi"/>
          <w:sz w:val="32"/>
        </w:rPr>
        <w:t xml:space="preserve"> need to.</w:t>
      </w:r>
    </w:p>
    <w:p w:rsidR="00CE53C2" w:rsidRPr="001C7224" w:rsidRDefault="00CE53C2" w:rsidP="00CE53C2">
      <w:pPr>
        <w:pStyle w:val="NoSpacing"/>
        <w:jc w:val="both"/>
        <w:rPr>
          <w:rFonts w:cstheme="minorHAnsi"/>
          <w:sz w:val="32"/>
        </w:rPr>
      </w:pPr>
    </w:p>
    <w:p w:rsidR="00CE53C2" w:rsidRPr="001C7224" w:rsidRDefault="00CE53C2" w:rsidP="00CE53C2">
      <w:pPr>
        <w:pStyle w:val="NoSpacing"/>
        <w:jc w:val="both"/>
        <w:rPr>
          <w:rFonts w:cstheme="minorHAnsi"/>
          <w:i/>
          <w:sz w:val="32"/>
          <w:u w:val="single"/>
        </w:rPr>
      </w:pPr>
      <w:r w:rsidRPr="001C7224">
        <w:rPr>
          <w:rFonts w:cstheme="minorHAnsi"/>
          <w:i/>
          <w:sz w:val="32"/>
          <w:u w:val="single"/>
        </w:rPr>
        <w:t>‘Distraction’</w:t>
      </w:r>
    </w:p>
    <w:p w:rsidR="00D30068" w:rsidRPr="001C7224" w:rsidRDefault="00D30068" w:rsidP="00CE53C2">
      <w:pPr>
        <w:pStyle w:val="NoSpacing"/>
        <w:jc w:val="both"/>
        <w:rPr>
          <w:rFonts w:cstheme="minorHAnsi"/>
          <w:sz w:val="32"/>
        </w:rPr>
      </w:pPr>
      <w:r w:rsidRPr="001C7224">
        <w:rPr>
          <w:rFonts w:cstheme="minorHAnsi"/>
          <w:sz w:val="32"/>
        </w:rPr>
        <w:t xml:space="preserve">This is purely about </w:t>
      </w:r>
      <w:r w:rsidR="001C7224" w:rsidRPr="001C7224">
        <w:rPr>
          <w:rFonts w:cstheme="minorHAnsi"/>
          <w:sz w:val="32"/>
        </w:rPr>
        <w:t xml:space="preserve">temporarily </w:t>
      </w:r>
      <w:r w:rsidRPr="001C7224">
        <w:rPr>
          <w:rFonts w:cstheme="minorHAnsi"/>
          <w:sz w:val="32"/>
        </w:rPr>
        <w:t>distracting you from whatever is impacting on your wellbeing</w:t>
      </w:r>
      <w:r w:rsidR="001C7224" w:rsidRPr="001C7224">
        <w:rPr>
          <w:rFonts w:cstheme="minorHAnsi"/>
          <w:sz w:val="32"/>
        </w:rPr>
        <w:t xml:space="preserve"> presently</w:t>
      </w:r>
      <w:r w:rsidRPr="001C7224">
        <w:rPr>
          <w:rFonts w:cstheme="minorHAnsi"/>
          <w:sz w:val="32"/>
        </w:rPr>
        <w:t>:</w:t>
      </w:r>
    </w:p>
    <w:p w:rsidR="00CE53C2" w:rsidRPr="001C7224" w:rsidRDefault="00D30068" w:rsidP="00CE53C2">
      <w:pPr>
        <w:pStyle w:val="NoSpacing"/>
        <w:numPr>
          <w:ilvl w:val="0"/>
          <w:numId w:val="19"/>
        </w:numPr>
        <w:jc w:val="both"/>
        <w:rPr>
          <w:rFonts w:cstheme="minorHAnsi"/>
          <w:sz w:val="32"/>
        </w:rPr>
      </w:pPr>
      <w:r w:rsidRPr="001C7224">
        <w:rPr>
          <w:rFonts w:cstheme="minorHAnsi"/>
          <w:sz w:val="32"/>
        </w:rPr>
        <w:t xml:space="preserve">Try to appreciate </w:t>
      </w:r>
      <w:r w:rsidR="00CE53C2" w:rsidRPr="001C7224">
        <w:rPr>
          <w:rFonts w:cstheme="minorHAnsi"/>
          <w:sz w:val="32"/>
        </w:rPr>
        <w:t xml:space="preserve">any </w:t>
      </w:r>
      <w:r w:rsidRPr="001C7224">
        <w:rPr>
          <w:rFonts w:cstheme="minorHAnsi"/>
          <w:sz w:val="32"/>
        </w:rPr>
        <w:t xml:space="preserve">small details in </w:t>
      </w:r>
      <w:r w:rsidR="00CE53C2" w:rsidRPr="001C7224">
        <w:rPr>
          <w:rFonts w:cstheme="minorHAnsi"/>
          <w:sz w:val="32"/>
        </w:rPr>
        <w:t xml:space="preserve">your </w:t>
      </w:r>
      <w:r w:rsidRPr="001C7224">
        <w:rPr>
          <w:rFonts w:cstheme="minorHAnsi"/>
          <w:sz w:val="32"/>
        </w:rPr>
        <w:t xml:space="preserve">surroundings. </w:t>
      </w:r>
    </w:p>
    <w:p w:rsidR="00CE53C2" w:rsidRPr="001C7224" w:rsidRDefault="00D30068" w:rsidP="00CE53C2">
      <w:pPr>
        <w:pStyle w:val="NoSpacing"/>
        <w:numPr>
          <w:ilvl w:val="0"/>
          <w:numId w:val="19"/>
        </w:numPr>
        <w:jc w:val="both"/>
        <w:rPr>
          <w:rFonts w:cstheme="minorHAnsi"/>
          <w:sz w:val="32"/>
        </w:rPr>
      </w:pPr>
      <w:r w:rsidRPr="001C7224">
        <w:rPr>
          <w:rFonts w:cstheme="minorHAnsi"/>
          <w:sz w:val="32"/>
        </w:rPr>
        <w:t xml:space="preserve">Focus on </w:t>
      </w:r>
      <w:r w:rsidR="00CE53C2" w:rsidRPr="001C7224">
        <w:rPr>
          <w:rFonts w:cstheme="minorHAnsi"/>
          <w:sz w:val="32"/>
        </w:rPr>
        <w:t xml:space="preserve">your </w:t>
      </w:r>
      <w:r w:rsidRPr="001C7224">
        <w:rPr>
          <w:rFonts w:cstheme="minorHAnsi"/>
          <w:sz w:val="32"/>
        </w:rPr>
        <w:t>breathing, for example, how it feels to breathe in and out</w:t>
      </w:r>
    </w:p>
    <w:p w:rsidR="00CE53C2" w:rsidRPr="001C7224" w:rsidRDefault="00D30068" w:rsidP="00CE53C2">
      <w:pPr>
        <w:pStyle w:val="NoSpacing"/>
        <w:numPr>
          <w:ilvl w:val="0"/>
          <w:numId w:val="19"/>
        </w:numPr>
        <w:jc w:val="both"/>
        <w:rPr>
          <w:rFonts w:cstheme="minorHAnsi"/>
          <w:sz w:val="32"/>
        </w:rPr>
      </w:pPr>
      <w:r w:rsidRPr="001C7224">
        <w:rPr>
          <w:rFonts w:cstheme="minorHAnsi"/>
          <w:sz w:val="32"/>
        </w:rPr>
        <w:t xml:space="preserve">Listen to </w:t>
      </w:r>
      <w:r w:rsidR="00CE53C2" w:rsidRPr="001C7224">
        <w:rPr>
          <w:rFonts w:cstheme="minorHAnsi"/>
          <w:sz w:val="32"/>
        </w:rPr>
        <w:t xml:space="preserve">your </w:t>
      </w:r>
      <w:r w:rsidRPr="001C7224">
        <w:rPr>
          <w:rFonts w:cstheme="minorHAnsi"/>
          <w:sz w:val="32"/>
        </w:rPr>
        <w:t xml:space="preserve">favourite music. </w:t>
      </w:r>
      <w:r w:rsidR="00CE53C2" w:rsidRPr="001C7224">
        <w:rPr>
          <w:rFonts w:cstheme="minorHAnsi"/>
          <w:sz w:val="32"/>
        </w:rPr>
        <w:t>Try</w:t>
      </w:r>
      <w:r w:rsidRPr="001C7224">
        <w:rPr>
          <w:rFonts w:cstheme="minorHAnsi"/>
          <w:sz w:val="32"/>
        </w:rPr>
        <w:t xml:space="preserve"> to pick out all the different instruments and sounds that </w:t>
      </w:r>
      <w:r w:rsidR="00CE53C2" w:rsidRPr="001C7224">
        <w:rPr>
          <w:rFonts w:cstheme="minorHAnsi"/>
          <w:sz w:val="32"/>
        </w:rPr>
        <w:t>you can hear</w:t>
      </w:r>
    </w:p>
    <w:p w:rsidR="008603E3" w:rsidRPr="001C7224" w:rsidRDefault="00D30068" w:rsidP="00CE53C2">
      <w:pPr>
        <w:pStyle w:val="NoSpacing"/>
        <w:numPr>
          <w:ilvl w:val="0"/>
          <w:numId w:val="19"/>
        </w:numPr>
        <w:jc w:val="both"/>
        <w:rPr>
          <w:rFonts w:cstheme="minorHAnsi"/>
          <w:sz w:val="32"/>
        </w:rPr>
      </w:pPr>
      <w:r w:rsidRPr="001C7224">
        <w:rPr>
          <w:rFonts w:cstheme="minorHAnsi"/>
          <w:sz w:val="32"/>
        </w:rPr>
        <w:t xml:space="preserve">Engage with </w:t>
      </w:r>
      <w:r w:rsidR="00CE53C2" w:rsidRPr="001C7224">
        <w:rPr>
          <w:rFonts w:cstheme="minorHAnsi"/>
          <w:sz w:val="32"/>
        </w:rPr>
        <w:t xml:space="preserve">an </w:t>
      </w:r>
      <w:r w:rsidRPr="001C7224">
        <w:rPr>
          <w:rFonts w:cstheme="minorHAnsi"/>
          <w:sz w:val="32"/>
        </w:rPr>
        <w:t>activit</w:t>
      </w:r>
      <w:r w:rsidR="00CE53C2" w:rsidRPr="001C7224">
        <w:rPr>
          <w:rFonts w:cstheme="minorHAnsi"/>
          <w:sz w:val="32"/>
        </w:rPr>
        <w:t>y</w:t>
      </w:r>
      <w:r w:rsidRPr="001C7224">
        <w:rPr>
          <w:rFonts w:cstheme="minorHAnsi"/>
          <w:sz w:val="32"/>
        </w:rPr>
        <w:t xml:space="preserve"> that </w:t>
      </w:r>
      <w:r w:rsidR="00CE53C2" w:rsidRPr="001C7224">
        <w:rPr>
          <w:rFonts w:cstheme="minorHAnsi"/>
          <w:sz w:val="32"/>
        </w:rPr>
        <w:t>you know you enjoy/brings pleasure to you.</w:t>
      </w:r>
    </w:p>
    <w:p w:rsidR="00CE53C2" w:rsidRPr="001C7224" w:rsidRDefault="00CE53C2" w:rsidP="00CE53C2">
      <w:pPr>
        <w:pStyle w:val="NoSpacing"/>
        <w:jc w:val="both"/>
        <w:rPr>
          <w:rFonts w:cstheme="minorHAnsi"/>
          <w:sz w:val="32"/>
        </w:rPr>
      </w:pPr>
    </w:p>
    <w:p w:rsidR="00CE53C2" w:rsidRPr="001C7224" w:rsidRDefault="00CE53C2" w:rsidP="00CE53C2">
      <w:pPr>
        <w:pStyle w:val="NoSpacing"/>
        <w:jc w:val="both"/>
        <w:rPr>
          <w:rFonts w:cstheme="minorHAnsi"/>
          <w:i/>
          <w:sz w:val="32"/>
          <w:u w:val="single"/>
        </w:rPr>
      </w:pPr>
      <w:r w:rsidRPr="001C7224">
        <w:rPr>
          <w:rFonts w:cstheme="minorHAnsi"/>
          <w:i/>
          <w:sz w:val="32"/>
          <w:u w:val="single"/>
        </w:rPr>
        <w:t>‘Mindfulness’</w:t>
      </w:r>
    </w:p>
    <w:p w:rsidR="00CE53C2" w:rsidRPr="001C7224" w:rsidRDefault="00CE53C2" w:rsidP="00CE53C2">
      <w:pPr>
        <w:pStyle w:val="NoSpacing"/>
        <w:rPr>
          <w:rFonts w:cstheme="minorHAnsi"/>
          <w:sz w:val="32"/>
          <w:szCs w:val="32"/>
        </w:rPr>
      </w:pPr>
      <w:r w:rsidRPr="001C7224">
        <w:rPr>
          <w:rFonts w:cstheme="minorHAnsi"/>
          <w:sz w:val="32"/>
          <w:szCs w:val="32"/>
        </w:rPr>
        <w:t>Mindfulness is a mental state achieved by focusing one’s awareness on the present moment, while acknowledging and accepting feelings, thoughts, and bodily sensations</w:t>
      </w:r>
      <w:r w:rsidR="001937A6">
        <w:rPr>
          <w:rFonts w:cstheme="minorHAnsi"/>
          <w:sz w:val="32"/>
          <w:szCs w:val="32"/>
        </w:rPr>
        <w:t>.</w:t>
      </w:r>
    </w:p>
    <w:p w:rsidR="00CE53C2" w:rsidRPr="001C7224" w:rsidRDefault="00CE53C2" w:rsidP="00CE53C2">
      <w:pPr>
        <w:pStyle w:val="NoSpacing"/>
        <w:rPr>
          <w:rFonts w:cstheme="minorHAnsi"/>
          <w:sz w:val="32"/>
          <w:szCs w:val="32"/>
        </w:rPr>
      </w:pPr>
    </w:p>
    <w:p w:rsidR="00CE53C2" w:rsidRPr="001C7224" w:rsidRDefault="00CE53C2" w:rsidP="00CE53C2">
      <w:pPr>
        <w:pStyle w:val="NoSpacing"/>
        <w:rPr>
          <w:rFonts w:cstheme="minorHAnsi"/>
          <w:sz w:val="32"/>
          <w:szCs w:val="32"/>
        </w:rPr>
      </w:pPr>
      <w:r w:rsidRPr="001C7224">
        <w:rPr>
          <w:rFonts w:cstheme="minorHAnsi"/>
          <w:sz w:val="32"/>
          <w:szCs w:val="32"/>
        </w:rPr>
        <w:t>By being fully present in this way – not forcing things or hiding from them</w:t>
      </w:r>
      <w:r w:rsidR="001C7224" w:rsidRPr="001C7224">
        <w:rPr>
          <w:rFonts w:cstheme="minorHAnsi"/>
          <w:sz w:val="32"/>
          <w:szCs w:val="32"/>
        </w:rPr>
        <w:t xml:space="preserve">, but actually </w:t>
      </w:r>
      <w:r w:rsidR="001937A6">
        <w:rPr>
          <w:rFonts w:cstheme="minorHAnsi"/>
          <w:sz w:val="32"/>
          <w:szCs w:val="32"/>
        </w:rPr>
        <w:t>‘</w:t>
      </w:r>
      <w:r w:rsidR="001C7224" w:rsidRPr="001C7224">
        <w:rPr>
          <w:rFonts w:cstheme="minorHAnsi"/>
          <w:sz w:val="32"/>
          <w:szCs w:val="32"/>
        </w:rPr>
        <w:t>being with</w:t>
      </w:r>
      <w:r w:rsidR="001937A6">
        <w:rPr>
          <w:rFonts w:cstheme="minorHAnsi"/>
          <w:sz w:val="32"/>
          <w:szCs w:val="32"/>
        </w:rPr>
        <w:t>’</w:t>
      </w:r>
      <w:r w:rsidR="001C7224" w:rsidRPr="001C7224">
        <w:rPr>
          <w:rFonts w:cstheme="minorHAnsi"/>
          <w:sz w:val="32"/>
          <w:szCs w:val="32"/>
        </w:rPr>
        <w:t xml:space="preserve"> them - </w:t>
      </w:r>
      <w:r w:rsidRPr="001C7224">
        <w:rPr>
          <w:rFonts w:cstheme="minorHAnsi"/>
          <w:sz w:val="32"/>
          <w:szCs w:val="32"/>
        </w:rPr>
        <w:t>we create space to respond in new ways to situations and make wise choices.</w:t>
      </w:r>
    </w:p>
    <w:p w:rsidR="00CE53C2" w:rsidRPr="001C7224" w:rsidRDefault="00CE53C2" w:rsidP="00CE53C2">
      <w:pPr>
        <w:pStyle w:val="NoSpacing"/>
        <w:rPr>
          <w:rFonts w:cstheme="minorHAnsi"/>
          <w:sz w:val="32"/>
          <w:szCs w:val="32"/>
        </w:rPr>
      </w:pPr>
    </w:p>
    <w:p w:rsidR="008603E3" w:rsidRPr="001C7224" w:rsidRDefault="00CE53C2" w:rsidP="00CE53C2">
      <w:pPr>
        <w:pStyle w:val="NoSpacing"/>
        <w:rPr>
          <w:rStyle w:val="Hyperlink"/>
          <w:rFonts w:cstheme="minorHAnsi"/>
          <w:sz w:val="32"/>
          <w:szCs w:val="32"/>
        </w:rPr>
      </w:pPr>
      <w:r w:rsidRPr="001C7224">
        <w:rPr>
          <w:rFonts w:cstheme="minorHAnsi"/>
          <w:sz w:val="32"/>
          <w:szCs w:val="32"/>
        </w:rPr>
        <w:t>Here is a ‘t</w:t>
      </w:r>
      <w:r w:rsidR="00D30068" w:rsidRPr="001C7224">
        <w:rPr>
          <w:rFonts w:cstheme="minorHAnsi"/>
          <w:sz w:val="32"/>
          <w:szCs w:val="32"/>
        </w:rPr>
        <w:t>hree-minute breathing space</w:t>
      </w:r>
      <w:r w:rsidR="001C7224" w:rsidRPr="001C7224">
        <w:rPr>
          <w:rFonts w:cstheme="minorHAnsi"/>
          <w:sz w:val="32"/>
          <w:szCs w:val="32"/>
        </w:rPr>
        <w:t>’ you may wish to try</w:t>
      </w:r>
      <w:r w:rsidRPr="001C7224">
        <w:rPr>
          <w:rFonts w:cstheme="minorHAnsi"/>
          <w:sz w:val="32"/>
          <w:szCs w:val="32"/>
        </w:rPr>
        <w:t xml:space="preserve">: </w:t>
      </w:r>
      <w:hyperlink r:id="rId13" w:history="1">
        <w:r w:rsidR="00D30068" w:rsidRPr="001C7224">
          <w:rPr>
            <w:rStyle w:val="Hyperlink"/>
            <w:rFonts w:cstheme="minorHAnsi"/>
            <w:sz w:val="32"/>
            <w:szCs w:val="32"/>
          </w:rPr>
          <w:t>https://</w:t>
        </w:r>
      </w:hyperlink>
      <w:hyperlink r:id="rId14" w:history="1">
        <w:r w:rsidR="00D30068" w:rsidRPr="001C7224">
          <w:rPr>
            <w:rStyle w:val="Hyperlink"/>
            <w:rFonts w:cstheme="minorHAnsi"/>
            <w:sz w:val="32"/>
            <w:szCs w:val="32"/>
          </w:rPr>
          <w:t>www.youtube.com/watch?v=rOne1P0TKL8</w:t>
        </w:r>
      </w:hyperlink>
    </w:p>
    <w:p w:rsidR="001C7224" w:rsidRPr="001C7224" w:rsidRDefault="001C7224" w:rsidP="00CE53C2">
      <w:pPr>
        <w:pStyle w:val="NoSpacing"/>
        <w:rPr>
          <w:rFonts w:cstheme="minorHAnsi"/>
          <w:sz w:val="32"/>
          <w:szCs w:val="32"/>
        </w:rPr>
      </w:pPr>
    </w:p>
    <w:p w:rsidR="00D30068" w:rsidRPr="001C7224" w:rsidRDefault="001C7224" w:rsidP="00CE53C2">
      <w:pPr>
        <w:pStyle w:val="NoSpacing"/>
        <w:rPr>
          <w:rFonts w:cstheme="minorHAnsi"/>
          <w:sz w:val="32"/>
          <w:szCs w:val="32"/>
        </w:rPr>
      </w:pPr>
      <w:r w:rsidRPr="001C7224">
        <w:rPr>
          <w:rFonts w:cstheme="minorHAnsi"/>
          <w:sz w:val="32"/>
          <w:szCs w:val="32"/>
        </w:rPr>
        <w:t xml:space="preserve">Alternatively, </w:t>
      </w:r>
      <w:r w:rsidR="00D30068" w:rsidRPr="001C7224">
        <w:rPr>
          <w:rFonts w:cstheme="minorHAnsi"/>
          <w:sz w:val="32"/>
          <w:szCs w:val="32"/>
        </w:rPr>
        <w:t>here is a longer (14 minute) ‘body scan’ you may wish to try:</w:t>
      </w:r>
    </w:p>
    <w:p w:rsidR="00D30068" w:rsidRPr="001C7224" w:rsidRDefault="00697AEE" w:rsidP="00CE53C2">
      <w:pPr>
        <w:pStyle w:val="NoSpacing"/>
        <w:rPr>
          <w:rFonts w:cstheme="minorHAnsi"/>
          <w:sz w:val="32"/>
          <w:szCs w:val="32"/>
        </w:rPr>
      </w:pPr>
      <w:hyperlink r:id="rId15" w:history="1">
        <w:r w:rsidR="00D30068" w:rsidRPr="001C7224">
          <w:rPr>
            <w:rStyle w:val="Hyperlink"/>
            <w:rFonts w:cstheme="minorHAnsi"/>
            <w:sz w:val="32"/>
            <w:szCs w:val="32"/>
          </w:rPr>
          <w:t>https://www.youtube.com/watch?v=CyKhfUdOEgs</w:t>
        </w:r>
      </w:hyperlink>
    </w:p>
    <w:p w:rsidR="001C7224" w:rsidRDefault="001C7224" w:rsidP="001C7224">
      <w:pPr>
        <w:pStyle w:val="NoSpacing"/>
        <w:rPr>
          <w:rFonts w:cstheme="minorHAnsi"/>
          <w:sz w:val="32"/>
        </w:rPr>
      </w:pPr>
    </w:p>
    <w:p w:rsidR="001C7224" w:rsidRPr="001C7224" w:rsidRDefault="001C7224" w:rsidP="001C7224">
      <w:pPr>
        <w:pStyle w:val="NoSpacing"/>
        <w:rPr>
          <w:rFonts w:cstheme="minorHAnsi"/>
          <w:i/>
          <w:sz w:val="32"/>
          <w:u w:val="single"/>
        </w:rPr>
      </w:pPr>
      <w:r w:rsidRPr="001C7224">
        <w:rPr>
          <w:rFonts w:cstheme="minorHAnsi"/>
          <w:i/>
          <w:sz w:val="32"/>
          <w:u w:val="single"/>
        </w:rPr>
        <w:t>‘Other’</w:t>
      </w:r>
    </w:p>
    <w:p w:rsidR="001C7224" w:rsidRPr="001C7224" w:rsidRDefault="001C7224" w:rsidP="001C7224">
      <w:pPr>
        <w:pStyle w:val="NoSpacing"/>
        <w:rPr>
          <w:rFonts w:cstheme="minorHAnsi"/>
          <w:sz w:val="32"/>
        </w:rPr>
      </w:pPr>
      <w:r w:rsidRPr="001C7224">
        <w:rPr>
          <w:rFonts w:cstheme="minorHAnsi"/>
          <w:sz w:val="32"/>
        </w:rPr>
        <w:t xml:space="preserve">mentalhealth.org.uk’ </w:t>
      </w:r>
      <w:proofErr w:type="gramStart"/>
      <w:r w:rsidRPr="001C7224">
        <w:rPr>
          <w:rFonts w:cstheme="minorHAnsi"/>
          <w:sz w:val="32"/>
        </w:rPr>
        <w:t>have</w:t>
      </w:r>
      <w:proofErr w:type="gramEnd"/>
      <w:r w:rsidRPr="001C7224">
        <w:rPr>
          <w:rFonts w:cstheme="minorHAnsi"/>
          <w:sz w:val="32"/>
        </w:rPr>
        <w:t xml:space="preserve"> published a list of ideas for ‘Random acts of kindness during the Coronavirus outbreak’: </w:t>
      </w:r>
      <w:hyperlink r:id="rId16" w:history="1">
        <w:r w:rsidRPr="001C7224">
          <w:rPr>
            <w:rStyle w:val="Hyperlink"/>
            <w:rFonts w:cstheme="minorHAnsi"/>
            <w:sz w:val="32"/>
          </w:rPr>
          <w:t>https://www.mentalhealth.org.uk/coronavirus/random-acts-kindness</w:t>
        </w:r>
      </w:hyperlink>
    </w:p>
    <w:p w:rsidR="001C7224" w:rsidRPr="001C7224" w:rsidRDefault="001C7224" w:rsidP="001C7224">
      <w:pPr>
        <w:pStyle w:val="NoSpacing"/>
        <w:rPr>
          <w:rFonts w:cstheme="minorHAnsi"/>
          <w:sz w:val="32"/>
        </w:rPr>
      </w:pPr>
      <w:r w:rsidRPr="001C7224">
        <w:rPr>
          <w:rFonts w:cstheme="minorHAnsi"/>
          <w:sz w:val="32"/>
        </w:rPr>
        <w:lastRenderedPageBreak/>
        <w:t xml:space="preserve">‘The Royal College of Occupational Therapists’ have produced some advice on ‘staying well when social distancing’. Here is a link to the website: </w:t>
      </w:r>
      <w:hyperlink r:id="rId17" w:history="1">
        <w:r w:rsidRPr="001C7224">
          <w:rPr>
            <w:rStyle w:val="Hyperlink"/>
            <w:rFonts w:cstheme="minorHAnsi"/>
            <w:sz w:val="32"/>
          </w:rPr>
          <w:t>https://www.rcot.co.uk/staying-well-when-social-distancing</w:t>
        </w:r>
      </w:hyperlink>
    </w:p>
    <w:p w:rsidR="001C7224" w:rsidRPr="001C7224" w:rsidRDefault="001C7224" w:rsidP="001C7224">
      <w:pPr>
        <w:pStyle w:val="NoSpacing"/>
        <w:rPr>
          <w:rFonts w:cstheme="minorHAnsi"/>
          <w:i/>
          <w:sz w:val="32"/>
          <w:u w:val="single"/>
        </w:rPr>
      </w:pPr>
    </w:p>
    <w:p w:rsidR="001C7224" w:rsidRPr="001C7224" w:rsidRDefault="001C7224" w:rsidP="001C7224">
      <w:pPr>
        <w:pStyle w:val="NoSpacing"/>
        <w:rPr>
          <w:rStyle w:val="Hyperlink"/>
          <w:rFonts w:cstheme="minorHAnsi"/>
          <w:sz w:val="32"/>
        </w:rPr>
      </w:pPr>
      <w:r w:rsidRPr="001C7224">
        <w:rPr>
          <w:rFonts w:cstheme="minorHAnsi"/>
          <w:sz w:val="32"/>
        </w:rPr>
        <w:t>The ‘Campaign to End Loneliness’ has some useful guidance on how</w:t>
      </w:r>
      <w:r w:rsidR="00592A4F">
        <w:rPr>
          <w:rFonts w:cstheme="minorHAnsi"/>
          <w:sz w:val="32"/>
        </w:rPr>
        <w:t xml:space="preserve"> people can combat loneliness when in</w:t>
      </w:r>
      <w:r w:rsidRPr="001C7224">
        <w:rPr>
          <w:rFonts w:cstheme="minorHAnsi"/>
          <w:sz w:val="32"/>
        </w:rPr>
        <w:t xml:space="preserve"> social isolation. Here is a link to their website: </w:t>
      </w:r>
      <w:hyperlink r:id="rId18" w:history="1">
        <w:r w:rsidRPr="001C7224">
          <w:rPr>
            <w:rStyle w:val="Hyperlink"/>
            <w:rFonts w:cstheme="minorHAnsi"/>
            <w:sz w:val="32"/>
          </w:rPr>
          <w:t>https://www.campaigntoendloneliness.org/blog/coronavirus-and-social-isolation/</w:t>
        </w:r>
      </w:hyperlink>
    </w:p>
    <w:p w:rsidR="001C7224" w:rsidRPr="001C7224" w:rsidRDefault="001C7224" w:rsidP="001C7224">
      <w:pPr>
        <w:pStyle w:val="NoSpacing"/>
        <w:rPr>
          <w:rFonts w:cstheme="minorHAnsi"/>
          <w:sz w:val="32"/>
        </w:rPr>
      </w:pPr>
    </w:p>
    <w:p w:rsidR="001C7224" w:rsidRPr="001C7224" w:rsidRDefault="001C7224" w:rsidP="001C7224">
      <w:pPr>
        <w:pStyle w:val="NoSpacing"/>
        <w:rPr>
          <w:rFonts w:cstheme="minorHAnsi"/>
          <w:sz w:val="32"/>
        </w:rPr>
      </w:pPr>
      <w:r w:rsidRPr="001C7224">
        <w:rPr>
          <w:rFonts w:cstheme="minorHAnsi"/>
          <w:sz w:val="32"/>
        </w:rPr>
        <w:t>‘Age UK’ has a befriending service called ‘Call in Time’, which is a free telephone friendship service for those aged 60 and over. Here is a link to their website:</w:t>
      </w:r>
    </w:p>
    <w:p w:rsidR="001C7224" w:rsidRPr="001C7224" w:rsidRDefault="00697AEE" w:rsidP="001C7224">
      <w:pPr>
        <w:pStyle w:val="NoSpacing"/>
        <w:rPr>
          <w:rStyle w:val="Hyperlink"/>
          <w:rFonts w:cstheme="minorHAnsi"/>
          <w:color w:val="auto"/>
          <w:sz w:val="32"/>
          <w:u w:val="none"/>
        </w:rPr>
      </w:pPr>
      <w:hyperlink r:id="rId19" w:history="1">
        <w:r w:rsidR="001C7224" w:rsidRPr="001C7224">
          <w:rPr>
            <w:rStyle w:val="Hyperlink"/>
            <w:rFonts w:cstheme="minorHAnsi"/>
            <w:sz w:val="32"/>
          </w:rPr>
          <w:t>https://www.ageuk.org.uk/services/befriending-services/sign-up-for-telephone-befriending/</w:t>
        </w:r>
      </w:hyperlink>
      <w:r w:rsidR="001C7224" w:rsidRPr="001C7224">
        <w:rPr>
          <w:rStyle w:val="Hyperlink"/>
          <w:rFonts w:cstheme="minorHAnsi"/>
          <w:color w:val="auto"/>
          <w:sz w:val="32"/>
          <w:u w:val="none"/>
        </w:rPr>
        <w:t xml:space="preserve">. </w:t>
      </w:r>
    </w:p>
    <w:p w:rsidR="001C7224" w:rsidRPr="001C7224" w:rsidRDefault="001C7224" w:rsidP="001C7224">
      <w:pPr>
        <w:pStyle w:val="NoSpacing"/>
        <w:rPr>
          <w:rStyle w:val="Hyperlink"/>
          <w:rFonts w:cstheme="minorHAnsi"/>
          <w:color w:val="auto"/>
          <w:sz w:val="32"/>
          <w:u w:val="none"/>
        </w:rPr>
      </w:pPr>
    </w:p>
    <w:p w:rsidR="001C7224" w:rsidRPr="001C7224" w:rsidRDefault="001C7224" w:rsidP="001C7224">
      <w:pPr>
        <w:pStyle w:val="NoSpacing"/>
        <w:rPr>
          <w:rStyle w:val="Hyperlink"/>
          <w:rFonts w:cstheme="minorHAnsi"/>
          <w:color w:val="auto"/>
          <w:sz w:val="32"/>
          <w:u w:val="none"/>
        </w:rPr>
      </w:pPr>
      <w:r w:rsidRPr="001C7224">
        <w:rPr>
          <w:rStyle w:val="Hyperlink"/>
          <w:rFonts w:cstheme="minorHAnsi"/>
          <w:color w:val="auto"/>
          <w:sz w:val="32"/>
          <w:u w:val="none"/>
        </w:rPr>
        <w:t>A similar service is offered by ‘</w:t>
      </w:r>
      <w:proofErr w:type="spellStart"/>
      <w:r w:rsidRPr="001C7224">
        <w:rPr>
          <w:rStyle w:val="Hyperlink"/>
          <w:rFonts w:cstheme="minorHAnsi"/>
          <w:color w:val="auto"/>
          <w:sz w:val="32"/>
          <w:u w:val="none"/>
        </w:rPr>
        <w:t>Silverline</w:t>
      </w:r>
      <w:proofErr w:type="spellEnd"/>
      <w:r w:rsidRPr="001C7224">
        <w:rPr>
          <w:rStyle w:val="Hyperlink"/>
          <w:rFonts w:cstheme="minorHAnsi"/>
          <w:color w:val="auto"/>
          <w:sz w:val="32"/>
          <w:u w:val="none"/>
        </w:rPr>
        <w:t xml:space="preserve">’: </w:t>
      </w:r>
      <w:hyperlink r:id="rId20" w:history="1">
        <w:r w:rsidRPr="001C7224">
          <w:rPr>
            <w:rStyle w:val="Hyperlink"/>
            <w:rFonts w:cstheme="minorHAnsi"/>
            <w:sz w:val="32"/>
          </w:rPr>
          <w:t>https://www.thesilverline.org.uk/</w:t>
        </w:r>
      </w:hyperlink>
    </w:p>
    <w:p w:rsidR="001C7224" w:rsidRPr="001C7224" w:rsidRDefault="001C7224" w:rsidP="001C7224">
      <w:pPr>
        <w:pStyle w:val="NoSpacing"/>
        <w:jc w:val="both"/>
        <w:rPr>
          <w:rStyle w:val="Hyperlink"/>
          <w:rFonts w:cstheme="minorHAnsi"/>
          <w:color w:val="auto"/>
          <w:sz w:val="32"/>
          <w:u w:val="none"/>
        </w:rPr>
      </w:pPr>
    </w:p>
    <w:p w:rsidR="001C7224" w:rsidRPr="001C7224" w:rsidRDefault="001C7224" w:rsidP="002C2F19">
      <w:pPr>
        <w:pStyle w:val="NoSpacing"/>
        <w:jc w:val="both"/>
        <w:rPr>
          <w:rStyle w:val="Hyperlink"/>
          <w:rFonts w:cstheme="minorHAnsi"/>
          <w:color w:val="auto"/>
          <w:sz w:val="40"/>
          <w:u w:val="none"/>
        </w:rPr>
      </w:pPr>
    </w:p>
    <w:p w:rsidR="00CE53C2" w:rsidRPr="001C7224" w:rsidRDefault="00D30068" w:rsidP="002C2F19">
      <w:pPr>
        <w:pStyle w:val="NoSpacing"/>
        <w:jc w:val="both"/>
        <w:rPr>
          <w:rFonts w:cstheme="minorHAnsi"/>
          <w:b/>
          <w:sz w:val="40"/>
          <w:u w:val="single"/>
        </w:rPr>
      </w:pPr>
      <w:r w:rsidRPr="001C7224">
        <w:rPr>
          <w:rFonts w:cstheme="minorHAnsi"/>
          <w:b/>
          <w:sz w:val="40"/>
          <w:u w:val="single"/>
        </w:rPr>
        <w:t>Keeping Stimulated</w:t>
      </w:r>
    </w:p>
    <w:p w:rsidR="00D30068" w:rsidRPr="001C7224" w:rsidRDefault="00D30068" w:rsidP="002C2F19">
      <w:pPr>
        <w:pStyle w:val="NoSpacing"/>
        <w:jc w:val="both"/>
        <w:rPr>
          <w:rFonts w:cstheme="minorHAnsi"/>
          <w:i/>
          <w:sz w:val="32"/>
          <w:u w:val="single"/>
        </w:rPr>
      </w:pPr>
      <w:r w:rsidRPr="001C7224">
        <w:rPr>
          <w:rFonts w:cstheme="minorHAnsi"/>
          <w:i/>
          <w:sz w:val="32"/>
          <w:u w:val="single"/>
        </w:rPr>
        <w:t>Cognitive/Intellectual Stimulation</w:t>
      </w:r>
    </w:p>
    <w:p w:rsidR="001C7224" w:rsidRPr="001C7224" w:rsidRDefault="002C2F19" w:rsidP="001C7224">
      <w:pPr>
        <w:pStyle w:val="NoSpacing"/>
        <w:rPr>
          <w:rFonts w:cstheme="minorHAnsi"/>
          <w:sz w:val="32"/>
        </w:rPr>
      </w:pPr>
      <w:r w:rsidRPr="001C7224">
        <w:rPr>
          <w:rFonts w:cstheme="minorHAnsi"/>
          <w:sz w:val="32"/>
        </w:rPr>
        <w:t xml:space="preserve">On the website ‘Chatterpack’ there is a list of online resources intended for anyone who is isolating at home. There are links to various free websites, which span everything from virtual tours of museums, to online learning courses, to music concerts, wellbeing, cooking and faith. </w:t>
      </w:r>
    </w:p>
    <w:p w:rsidR="001C7224" w:rsidRPr="001C7224" w:rsidRDefault="001C7224" w:rsidP="001C7224">
      <w:pPr>
        <w:pStyle w:val="NoSpacing"/>
        <w:rPr>
          <w:rFonts w:cstheme="minorHAnsi"/>
          <w:sz w:val="32"/>
        </w:rPr>
      </w:pPr>
    </w:p>
    <w:p w:rsidR="002C2F19" w:rsidRPr="001C7224" w:rsidRDefault="002C2F19" w:rsidP="001C7224">
      <w:pPr>
        <w:pStyle w:val="NoSpacing"/>
        <w:rPr>
          <w:rStyle w:val="Hyperlink"/>
          <w:rFonts w:cstheme="minorHAnsi"/>
          <w:sz w:val="32"/>
        </w:rPr>
      </w:pPr>
      <w:r w:rsidRPr="001C7224">
        <w:rPr>
          <w:rFonts w:cstheme="minorHAnsi"/>
          <w:sz w:val="32"/>
        </w:rPr>
        <w:t xml:space="preserve">It may be particularly useful for those who are isolating and would have the means and motivation to try some of these. Here is the link to the website: </w:t>
      </w:r>
      <w:hyperlink r:id="rId21" w:history="1">
        <w:r w:rsidRPr="001C7224">
          <w:rPr>
            <w:rStyle w:val="Hyperlink"/>
            <w:rFonts w:cstheme="minorHAnsi"/>
            <w:sz w:val="32"/>
          </w:rPr>
          <w:t>https://chatterpack.net/blogs/blog/list-of-online-resources-for-anyone-who-is-isolated-at-home</w:t>
        </w:r>
      </w:hyperlink>
    </w:p>
    <w:p w:rsidR="002C2F19" w:rsidRPr="001C7224" w:rsidRDefault="002C2F19" w:rsidP="002C2F19">
      <w:pPr>
        <w:pStyle w:val="NoSpacing"/>
        <w:jc w:val="both"/>
        <w:rPr>
          <w:rStyle w:val="Hyperlink"/>
          <w:rFonts w:cstheme="minorHAnsi"/>
          <w:sz w:val="32"/>
        </w:rPr>
      </w:pPr>
    </w:p>
    <w:p w:rsidR="00D30068" w:rsidRPr="001C7224" w:rsidRDefault="00D30068" w:rsidP="00940F0D">
      <w:pPr>
        <w:pStyle w:val="NoSpacing"/>
        <w:jc w:val="both"/>
        <w:rPr>
          <w:rFonts w:cstheme="minorHAnsi"/>
          <w:i/>
          <w:sz w:val="32"/>
          <w:u w:val="single"/>
        </w:rPr>
      </w:pPr>
      <w:r w:rsidRPr="001C7224">
        <w:rPr>
          <w:rFonts w:cstheme="minorHAnsi"/>
          <w:i/>
          <w:sz w:val="32"/>
          <w:u w:val="single"/>
        </w:rPr>
        <w:t>Physical Stimulation</w:t>
      </w:r>
    </w:p>
    <w:p w:rsidR="002C2F19" w:rsidRPr="001C7224" w:rsidRDefault="00592A4F" w:rsidP="001C7224">
      <w:pPr>
        <w:pStyle w:val="NoSpacing"/>
        <w:rPr>
          <w:rStyle w:val="Hyperlink"/>
          <w:rFonts w:cstheme="minorHAnsi"/>
          <w:sz w:val="32"/>
          <w:u w:val="none"/>
        </w:rPr>
      </w:pPr>
      <w:r>
        <w:rPr>
          <w:rFonts w:cstheme="minorHAnsi"/>
          <w:sz w:val="32"/>
        </w:rPr>
        <w:t>The ‘</w:t>
      </w:r>
      <w:r w:rsidR="002C2F19" w:rsidRPr="001C7224">
        <w:rPr>
          <w:rFonts w:cstheme="minorHAnsi"/>
          <w:sz w:val="32"/>
        </w:rPr>
        <w:t xml:space="preserve">10 Today’ series, is a series of short (around 10 minute) videos developed by ‘Sport England and Demos’ which are “designed for older people to protect against poor health and disease, and improve mental health and maintain independence”. Here is the link to the videos:  </w:t>
      </w:r>
      <w:hyperlink r:id="rId22" w:history="1">
        <w:r w:rsidR="002C2F19" w:rsidRPr="001C7224">
          <w:rPr>
            <w:rStyle w:val="Hyperlink"/>
            <w:rFonts w:cstheme="minorHAnsi"/>
            <w:sz w:val="32"/>
          </w:rPr>
          <w:t>https://www.bbc.co.uk/programmes/p087wddm</w:t>
        </w:r>
      </w:hyperlink>
      <w:r w:rsidR="00D30068" w:rsidRPr="001C7224">
        <w:rPr>
          <w:rStyle w:val="Hyperlink"/>
          <w:rFonts w:cstheme="minorHAnsi"/>
          <w:sz w:val="32"/>
          <w:u w:val="none"/>
        </w:rPr>
        <w:t xml:space="preserve"> </w:t>
      </w:r>
      <w:r w:rsidR="00D30068" w:rsidRPr="001C7224">
        <w:rPr>
          <w:rStyle w:val="Hyperlink"/>
          <w:rFonts w:cstheme="minorHAnsi"/>
          <w:color w:val="auto"/>
          <w:sz w:val="32"/>
          <w:u w:val="none"/>
        </w:rPr>
        <w:t>NOTE - Remember to speak to a medical profession</w:t>
      </w:r>
      <w:r>
        <w:rPr>
          <w:rStyle w:val="Hyperlink"/>
          <w:rFonts w:cstheme="minorHAnsi"/>
          <w:color w:val="auto"/>
          <w:sz w:val="32"/>
          <w:u w:val="none"/>
        </w:rPr>
        <w:t>al</w:t>
      </w:r>
      <w:r w:rsidR="00D30068" w:rsidRPr="001C7224">
        <w:rPr>
          <w:rStyle w:val="Hyperlink"/>
          <w:rFonts w:cstheme="minorHAnsi"/>
          <w:color w:val="auto"/>
          <w:sz w:val="32"/>
          <w:u w:val="none"/>
        </w:rPr>
        <w:t xml:space="preserve"> before commencing any vigorous exercise for the first time.</w:t>
      </w:r>
    </w:p>
    <w:p w:rsidR="001C7224" w:rsidRDefault="001C7224" w:rsidP="00940F0D">
      <w:pPr>
        <w:pStyle w:val="NoSpacing"/>
        <w:jc w:val="both"/>
        <w:rPr>
          <w:rStyle w:val="Hyperlink"/>
          <w:rFonts w:cstheme="minorHAnsi"/>
          <w:sz w:val="32"/>
        </w:rPr>
      </w:pPr>
    </w:p>
    <w:p w:rsidR="00614A31" w:rsidRPr="001C7224" w:rsidRDefault="00614A31" w:rsidP="00940F0D">
      <w:pPr>
        <w:pStyle w:val="NoSpacing"/>
        <w:jc w:val="both"/>
        <w:rPr>
          <w:rStyle w:val="Hyperlink"/>
          <w:rFonts w:cstheme="minorHAnsi"/>
          <w:b/>
          <w:color w:val="auto"/>
          <w:sz w:val="36"/>
          <w:szCs w:val="32"/>
        </w:rPr>
      </w:pPr>
      <w:r w:rsidRPr="001C7224">
        <w:rPr>
          <w:rStyle w:val="Hyperlink"/>
          <w:rFonts w:cstheme="minorHAnsi"/>
          <w:b/>
          <w:color w:val="auto"/>
          <w:sz w:val="36"/>
          <w:szCs w:val="32"/>
        </w:rPr>
        <w:lastRenderedPageBreak/>
        <w:t>Contingency Planning</w:t>
      </w:r>
    </w:p>
    <w:p w:rsidR="00D30068" w:rsidRPr="001C7224" w:rsidRDefault="00D30068" w:rsidP="00D30068">
      <w:pPr>
        <w:pStyle w:val="NoSpacing"/>
        <w:jc w:val="both"/>
        <w:rPr>
          <w:rFonts w:cstheme="minorHAnsi"/>
          <w:bCs/>
          <w:sz w:val="32"/>
          <w:szCs w:val="32"/>
        </w:rPr>
      </w:pPr>
      <w:r w:rsidRPr="001C7224">
        <w:rPr>
          <w:rStyle w:val="Hyperlink"/>
          <w:rFonts w:cstheme="minorHAnsi"/>
          <w:color w:val="auto"/>
          <w:sz w:val="32"/>
          <w:szCs w:val="32"/>
          <w:u w:val="none"/>
        </w:rPr>
        <w:t xml:space="preserve">If you are worried about what will happen to the person </w:t>
      </w:r>
      <w:r w:rsidR="00592A4F">
        <w:rPr>
          <w:rStyle w:val="Hyperlink"/>
          <w:rFonts w:cstheme="minorHAnsi"/>
          <w:color w:val="auto"/>
          <w:sz w:val="32"/>
          <w:szCs w:val="32"/>
          <w:u w:val="none"/>
        </w:rPr>
        <w:t xml:space="preserve">for </w:t>
      </w:r>
      <w:r w:rsidRPr="001C7224">
        <w:rPr>
          <w:rStyle w:val="Hyperlink"/>
          <w:rFonts w:cstheme="minorHAnsi"/>
          <w:color w:val="auto"/>
          <w:sz w:val="32"/>
          <w:szCs w:val="32"/>
          <w:u w:val="none"/>
        </w:rPr>
        <w:t xml:space="preserve">whom you care, were something to happen to you for example, </w:t>
      </w:r>
      <w:proofErr w:type="gramStart"/>
      <w:r w:rsidRPr="001C7224">
        <w:rPr>
          <w:rStyle w:val="Hyperlink"/>
          <w:rFonts w:cstheme="minorHAnsi"/>
          <w:color w:val="auto"/>
          <w:sz w:val="32"/>
          <w:szCs w:val="32"/>
          <w:u w:val="none"/>
        </w:rPr>
        <w:t>then</w:t>
      </w:r>
      <w:proofErr w:type="gramEnd"/>
      <w:r w:rsidRPr="001C7224">
        <w:rPr>
          <w:rStyle w:val="Hyperlink"/>
          <w:rFonts w:cstheme="minorHAnsi"/>
          <w:color w:val="auto"/>
          <w:sz w:val="32"/>
          <w:szCs w:val="32"/>
          <w:u w:val="none"/>
        </w:rPr>
        <w:t xml:space="preserve"> c</w:t>
      </w:r>
      <w:r w:rsidR="00614A31" w:rsidRPr="001C7224">
        <w:rPr>
          <w:rFonts w:cstheme="minorHAnsi"/>
          <w:bCs/>
          <w:sz w:val="32"/>
          <w:szCs w:val="32"/>
        </w:rPr>
        <w:t>onsider wr</w:t>
      </w:r>
      <w:r w:rsidRPr="001C7224">
        <w:rPr>
          <w:rFonts w:cstheme="minorHAnsi"/>
          <w:bCs/>
          <w:sz w:val="32"/>
          <w:szCs w:val="32"/>
        </w:rPr>
        <w:t>iting down a ‘Contingency Plan’.</w:t>
      </w:r>
    </w:p>
    <w:p w:rsidR="00D30068" w:rsidRPr="001C7224" w:rsidRDefault="00D30068" w:rsidP="00D30068">
      <w:pPr>
        <w:pStyle w:val="NoSpacing"/>
        <w:jc w:val="both"/>
        <w:rPr>
          <w:rFonts w:cstheme="minorHAnsi"/>
          <w:bCs/>
          <w:sz w:val="32"/>
          <w:szCs w:val="32"/>
        </w:rPr>
      </w:pPr>
    </w:p>
    <w:p w:rsidR="00D30068" w:rsidRPr="00ED6EAB" w:rsidRDefault="00D30068" w:rsidP="00ED6EAB">
      <w:pPr>
        <w:pStyle w:val="NoSpacing"/>
        <w:jc w:val="both"/>
        <w:rPr>
          <w:rFonts w:cstheme="minorHAnsi"/>
          <w:sz w:val="32"/>
          <w:szCs w:val="32"/>
        </w:rPr>
      </w:pPr>
      <w:r w:rsidRPr="001C7224">
        <w:rPr>
          <w:rFonts w:cstheme="minorHAnsi"/>
          <w:bCs/>
          <w:sz w:val="32"/>
          <w:szCs w:val="32"/>
        </w:rPr>
        <w:t>A ‘Contingency Plan’ should</w:t>
      </w:r>
      <w:r w:rsidR="00614A31" w:rsidRPr="001C7224">
        <w:rPr>
          <w:rFonts w:cstheme="minorHAnsi"/>
          <w:bCs/>
          <w:sz w:val="32"/>
          <w:szCs w:val="32"/>
        </w:rPr>
        <w:t xml:space="preserve"> </w:t>
      </w:r>
      <w:r w:rsidRPr="001C7224">
        <w:rPr>
          <w:rFonts w:cstheme="minorHAnsi"/>
          <w:bCs/>
          <w:sz w:val="32"/>
          <w:szCs w:val="32"/>
        </w:rPr>
        <w:t xml:space="preserve">cover what </w:t>
      </w:r>
      <w:r w:rsidR="00614A31" w:rsidRPr="001C7224">
        <w:rPr>
          <w:rFonts w:cstheme="minorHAnsi"/>
          <w:bCs/>
          <w:sz w:val="32"/>
          <w:szCs w:val="32"/>
        </w:rPr>
        <w:t>need</w:t>
      </w:r>
      <w:r w:rsidRPr="001C7224">
        <w:rPr>
          <w:rFonts w:cstheme="minorHAnsi"/>
          <w:bCs/>
          <w:sz w:val="32"/>
          <w:szCs w:val="32"/>
        </w:rPr>
        <w:t>s</w:t>
      </w:r>
      <w:r w:rsidR="00614A31" w:rsidRPr="001C7224">
        <w:rPr>
          <w:rFonts w:cstheme="minorHAnsi"/>
          <w:bCs/>
          <w:sz w:val="32"/>
          <w:szCs w:val="32"/>
        </w:rPr>
        <w:t xml:space="preserve"> to happen to keep the person for whom you care safe in the event that something were to happen to you</w:t>
      </w:r>
      <w:r w:rsidRPr="001C7224">
        <w:rPr>
          <w:rFonts w:cstheme="minorHAnsi"/>
          <w:bCs/>
          <w:sz w:val="32"/>
          <w:szCs w:val="32"/>
        </w:rPr>
        <w:t>.</w:t>
      </w:r>
      <w:r w:rsidR="00ED6EAB">
        <w:rPr>
          <w:rFonts w:cstheme="minorHAnsi"/>
          <w:bCs/>
          <w:sz w:val="32"/>
          <w:szCs w:val="32"/>
        </w:rPr>
        <w:t xml:space="preserve"> </w:t>
      </w:r>
      <w:r w:rsidR="00614A31" w:rsidRPr="001C7224">
        <w:rPr>
          <w:rFonts w:cstheme="minorHAnsi"/>
          <w:bCs/>
          <w:sz w:val="32"/>
          <w:szCs w:val="32"/>
        </w:rPr>
        <w:t>This does</w:t>
      </w:r>
      <w:r w:rsidRPr="001C7224">
        <w:rPr>
          <w:rFonts w:cstheme="minorHAnsi"/>
          <w:bCs/>
          <w:sz w:val="32"/>
          <w:szCs w:val="32"/>
        </w:rPr>
        <w:t xml:space="preserve"> not need to be a lengthy, legally-binding </w:t>
      </w:r>
      <w:r w:rsidR="00614A31" w:rsidRPr="001C7224">
        <w:rPr>
          <w:rFonts w:cstheme="minorHAnsi"/>
          <w:bCs/>
          <w:sz w:val="32"/>
          <w:szCs w:val="32"/>
        </w:rPr>
        <w:t>document, but</w:t>
      </w:r>
      <w:r w:rsidR="001C7224">
        <w:rPr>
          <w:rFonts w:cstheme="minorHAnsi"/>
          <w:bCs/>
          <w:sz w:val="32"/>
          <w:szCs w:val="32"/>
        </w:rPr>
        <w:t xml:space="preserve"> in</w:t>
      </w:r>
      <w:r w:rsidR="00614A31" w:rsidRPr="001C7224">
        <w:rPr>
          <w:rFonts w:cstheme="minorHAnsi"/>
          <w:bCs/>
          <w:sz w:val="32"/>
          <w:szCs w:val="32"/>
        </w:rPr>
        <w:t xml:space="preserve"> </w:t>
      </w:r>
      <w:r w:rsidRPr="001C7224">
        <w:rPr>
          <w:rFonts w:cstheme="minorHAnsi"/>
          <w:bCs/>
          <w:sz w:val="32"/>
          <w:szCs w:val="32"/>
        </w:rPr>
        <w:t>completing it may</w:t>
      </w:r>
      <w:r w:rsidR="00614A31" w:rsidRPr="001C7224">
        <w:rPr>
          <w:rFonts w:cstheme="minorHAnsi"/>
          <w:bCs/>
          <w:sz w:val="32"/>
          <w:szCs w:val="32"/>
        </w:rPr>
        <w:t xml:space="preserve"> </w:t>
      </w:r>
      <w:r w:rsidRPr="001C7224">
        <w:rPr>
          <w:rFonts w:cstheme="minorHAnsi"/>
          <w:bCs/>
          <w:sz w:val="32"/>
          <w:szCs w:val="32"/>
        </w:rPr>
        <w:t>bring some piece of mind to you and the person for whom you care.</w:t>
      </w:r>
    </w:p>
    <w:p w:rsidR="00D30068" w:rsidRPr="001C7224" w:rsidRDefault="00D30068" w:rsidP="00614A31">
      <w:pPr>
        <w:rPr>
          <w:rFonts w:asciiTheme="minorHAnsi" w:hAnsiTheme="minorHAnsi" w:cstheme="minorHAnsi"/>
          <w:bCs/>
          <w:sz w:val="32"/>
          <w:szCs w:val="32"/>
        </w:rPr>
      </w:pPr>
    </w:p>
    <w:p w:rsidR="00D30068" w:rsidRPr="001C7224" w:rsidRDefault="00D30068" w:rsidP="00D30068">
      <w:pPr>
        <w:rPr>
          <w:rFonts w:asciiTheme="minorHAnsi" w:hAnsiTheme="minorHAnsi" w:cstheme="minorHAnsi"/>
          <w:bCs/>
          <w:sz w:val="32"/>
          <w:szCs w:val="32"/>
        </w:rPr>
      </w:pPr>
      <w:r w:rsidRPr="001C7224">
        <w:rPr>
          <w:rFonts w:asciiTheme="minorHAnsi" w:hAnsiTheme="minorHAnsi" w:cstheme="minorHAnsi"/>
          <w:bCs/>
          <w:sz w:val="32"/>
          <w:szCs w:val="32"/>
        </w:rPr>
        <w:t>Share this document with the person for whom you care, as well as the person who would need to be contacted in the event of something happening to you. Consider placing a copy of this document in a visible place in your home</w:t>
      </w:r>
      <w:r w:rsidR="001C7224">
        <w:rPr>
          <w:rFonts w:asciiTheme="minorHAnsi" w:hAnsiTheme="minorHAnsi" w:cstheme="minorHAnsi"/>
          <w:bCs/>
          <w:sz w:val="32"/>
          <w:szCs w:val="32"/>
        </w:rPr>
        <w:t xml:space="preserve"> too</w:t>
      </w:r>
      <w:r w:rsidRPr="001C7224">
        <w:rPr>
          <w:rFonts w:asciiTheme="minorHAnsi" w:hAnsiTheme="minorHAnsi" w:cstheme="minorHAnsi"/>
          <w:bCs/>
          <w:sz w:val="32"/>
          <w:szCs w:val="32"/>
        </w:rPr>
        <w:t xml:space="preserve"> (and that of the person for whom you care if different). </w:t>
      </w:r>
    </w:p>
    <w:p w:rsidR="00D30068" w:rsidRPr="001C7224" w:rsidRDefault="00D30068" w:rsidP="00614A31">
      <w:pPr>
        <w:rPr>
          <w:rFonts w:asciiTheme="minorHAnsi" w:hAnsiTheme="minorHAnsi" w:cstheme="minorHAnsi"/>
          <w:bCs/>
          <w:sz w:val="32"/>
          <w:szCs w:val="32"/>
        </w:rPr>
      </w:pPr>
    </w:p>
    <w:p w:rsidR="00D30068" w:rsidRPr="001C7224" w:rsidRDefault="00D30068" w:rsidP="00614A31">
      <w:pPr>
        <w:rPr>
          <w:rFonts w:asciiTheme="minorHAnsi" w:hAnsiTheme="minorHAnsi" w:cstheme="minorHAnsi"/>
          <w:bCs/>
          <w:sz w:val="32"/>
          <w:szCs w:val="32"/>
        </w:rPr>
      </w:pPr>
      <w:r w:rsidRPr="001C7224">
        <w:rPr>
          <w:rFonts w:asciiTheme="minorHAnsi" w:hAnsiTheme="minorHAnsi" w:cstheme="minorHAnsi"/>
          <w:bCs/>
          <w:sz w:val="32"/>
          <w:szCs w:val="32"/>
        </w:rPr>
        <w:t>A ‘Contingency Plan’ may include:</w:t>
      </w:r>
    </w:p>
    <w:p w:rsidR="00614A31" w:rsidRPr="001C7224"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bCs/>
          <w:sz w:val="32"/>
          <w:szCs w:val="32"/>
        </w:rPr>
        <w:t>The details of the person for whom you care, especially if they do not live at the same address, including their;</w:t>
      </w:r>
    </w:p>
    <w:p w:rsidR="00614A31" w:rsidRPr="001C7224" w:rsidRDefault="00614A31" w:rsidP="00614A31">
      <w:pPr>
        <w:pStyle w:val="ListParagraph"/>
        <w:numPr>
          <w:ilvl w:val="1"/>
          <w:numId w:val="13"/>
        </w:numPr>
        <w:rPr>
          <w:rFonts w:asciiTheme="minorHAnsi" w:hAnsiTheme="minorHAnsi" w:cstheme="minorHAnsi"/>
          <w:bCs/>
          <w:sz w:val="32"/>
          <w:szCs w:val="32"/>
        </w:rPr>
      </w:pPr>
      <w:r w:rsidRPr="001C7224">
        <w:rPr>
          <w:rFonts w:asciiTheme="minorHAnsi" w:hAnsiTheme="minorHAnsi" w:cstheme="minorHAnsi"/>
          <w:bCs/>
          <w:sz w:val="32"/>
          <w:szCs w:val="32"/>
        </w:rPr>
        <w:t>Name (including preferred names)</w:t>
      </w:r>
      <w:r w:rsidR="00ED6EAB">
        <w:rPr>
          <w:rFonts w:asciiTheme="minorHAnsi" w:hAnsiTheme="minorHAnsi" w:cstheme="minorHAnsi"/>
          <w:bCs/>
          <w:sz w:val="32"/>
          <w:szCs w:val="32"/>
        </w:rPr>
        <w:t xml:space="preserve"> </w:t>
      </w:r>
    </w:p>
    <w:p w:rsidR="00614A31" w:rsidRPr="00ED6EAB" w:rsidRDefault="00614A31" w:rsidP="00ED6EAB">
      <w:pPr>
        <w:pStyle w:val="ListParagraph"/>
        <w:numPr>
          <w:ilvl w:val="1"/>
          <w:numId w:val="13"/>
        </w:numPr>
        <w:rPr>
          <w:rFonts w:asciiTheme="minorHAnsi" w:hAnsiTheme="minorHAnsi" w:cstheme="minorHAnsi"/>
          <w:bCs/>
          <w:sz w:val="32"/>
          <w:szCs w:val="32"/>
        </w:rPr>
      </w:pPr>
      <w:r w:rsidRPr="001C7224">
        <w:rPr>
          <w:rFonts w:asciiTheme="minorHAnsi" w:hAnsiTheme="minorHAnsi" w:cstheme="minorHAnsi"/>
          <w:bCs/>
          <w:sz w:val="32"/>
          <w:szCs w:val="32"/>
        </w:rPr>
        <w:t>Address</w:t>
      </w:r>
      <w:r w:rsidR="00ED6EAB">
        <w:rPr>
          <w:rFonts w:asciiTheme="minorHAnsi" w:hAnsiTheme="minorHAnsi" w:cstheme="minorHAnsi"/>
          <w:bCs/>
          <w:sz w:val="32"/>
          <w:szCs w:val="32"/>
        </w:rPr>
        <w:t xml:space="preserve"> and t</w:t>
      </w:r>
      <w:r w:rsidRPr="00ED6EAB">
        <w:rPr>
          <w:rFonts w:asciiTheme="minorHAnsi" w:hAnsiTheme="minorHAnsi" w:cstheme="minorHAnsi"/>
          <w:bCs/>
          <w:sz w:val="32"/>
          <w:szCs w:val="32"/>
        </w:rPr>
        <w:t>elephone number</w:t>
      </w:r>
    </w:p>
    <w:p w:rsidR="00614A31" w:rsidRPr="001C7224" w:rsidRDefault="00614A31" w:rsidP="00614A31">
      <w:pPr>
        <w:pStyle w:val="ListParagraph"/>
        <w:numPr>
          <w:ilvl w:val="1"/>
          <w:numId w:val="13"/>
        </w:numPr>
        <w:rPr>
          <w:rFonts w:asciiTheme="minorHAnsi" w:hAnsiTheme="minorHAnsi" w:cstheme="minorHAnsi"/>
          <w:bCs/>
          <w:sz w:val="32"/>
          <w:szCs w:val="32"/>
        </w:rPr>
      </w:pPr>
      <w:r w:rsidRPr="001C7224">
        <w:rPr>
          <w:rFonts w:asciiTheme="minorHAnsi" w:hAnsiTheme="minorHAnsi" w:cstheme="minorHAnsi"/>
          <w:bCs/>
          <w:sz w:val="32"/>
          <w:szCs w:val="32"/>
        </w:rPr>
        <w:t>Date of birth</w:t>
      </w:r>
    </w:p>
    <w:p w:rsidR="00614A31" w:rsidRPr="001C7224"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bCs/>
          <w:sz w:val="32"/>
          <w:szCs w:val="32"/>
        </w:rPr>
        <w:t>The full contact details of who you and the person for whom you care would like to be contacted in an emergency.</w:t>
      </w:r>
    </w:p>
    <w:p w:rsidR="00614A31" w:rsidRPr="001C7224"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bCs/>
          <w:sz w:val="32"/>
          <w:szCs w:val="32"/>
        </w:rPr>
        <w:t>The details of any medications the person for whom you care are prescribed.</w:t>
      </w:r>
    </w:p>
    <w:p w:rsidR="00614A31" w:rsidRPr="001C7224"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sz w:val="32"/>
          <w:szCs w:val="32"/>
        </w:rPr>
        <w:t>The physical health needs of the person for whom you care.</w:t>
      </w:r>
    </w:p>
    <w:p w:rsidR="00614A31" w:rsidRPr="001C7224"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sz w:val="32"/>
          <w:szCs w:val="32"/>
        </w:rPr>
        <w:t>The typical daily routine of the person for whom you care.</w:t>
      </w:r>
    </w:p>
    <w:p w:rsidR="00614A31" w:rsidRPr="001C7224"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sz w:val="32"/>
          <w:szCs w:val="32"/>
        </w:rPr>
        <w:t>The likes and dislikes of the person for whom you care.</w:t>
      </w:r>
    </w:p>
    <w:p w:rsidR="00614A31" w:rsidRPr="00ED6EAB" w:rsidRDefault="00614A31" w:rsidP="00614A31">
      <w:pPr>
        <w:pStyle w:val="ListParagraph"/>
        <w:numPr>
          <w:ilvl w:val="0"/>
          <w:numId w:val="13"/>
        </w:numPr>
        <w:rPr>
          <w:rFonts w:asciiTheme="minorHAnsi" w:hAnsiTheme="minorHAnsi" w:cstheme="minorHAnsi"/>
          <w:bCs/>
          <w:sz w:val="32"/>
          <w:szCs w:val="32"/>
        </w:rPr>
      </w:pPr>
      <w:r w:rsidRPr="001C7224">
        <w:rPr>
          <w:rFonts w:asciiTheme="minorHAnsi" w:hAnsiTheme="minorHAnsi" w:cstheme="minorHAnsi"/>
          <w:sz w:val="32"/>
          <w:szCs w:val="32"/>
        </w:rPr>
        <w:t>Any risk issues pertaining to the person for whom you care.</w:t>
      </w:r>
    </w:p>
    <w:p w:rsidR="00ED6EAB" w:rsidRDefault="00ED6EAB" w:rsidP="00ED6EAB">
      <w:pPr>
        <w:rPr>
          <w:rFonts w:asciiTheme="minorHAnsi" w:hAnsiTheme="minorHAnsi" w:cstheme="minorHAnsi"/>
          <w:bCs/>
          <w:sz w:val="32"/>
          <w:szCs w:val="32"/>
        </w:rPr>
      </w:pPr>
    </w:p>
    <w:p w:rsidR="002C2F19" w:rsidRPr="001C7224" w:rsidRDefault="00ED6EAB" w:rsidP="00EC1F11">
      <w:pPr>
        <w:rPr>
          <w:rStyle w:val="Hyperlink"/>
          <w:rFonts w:cstheme="minorHAnsi"/>
          <w:color w:val="auto"/>
          <w:sz w:val="32"/>
          <w:u w:val="none"/>
        </w:rPr>
      </w:pPr>
      <w:r>
        <w:rPr>
          <w:rFonts w:asciiTheme="minorHAnsi" w:hAnsiTheme="minorHAnsi" w:cstheme="minorHAnsi"/>
          <w:bCs/>
          <w:sz w:val="32"/>
          <w:szCs w:val="32"/>
        </w:rPr>
        <w:t xml:space="preserve">The Alzheimer’s Society </w:t>
      </w:r>
      <w:proofErr w:type="gramStart"/>
      <w:r>
        <w:rPr>
          <w:rFonts w:asciiTheme="minorHAnsi" w:hAnsiTheme="minorHAnsi" w:cstheme="minorHAnsi"/>
          <w:bCs/>
          <w:sz w:val="32"/>
          <w:szCs w:val="32"/>
        </w:rPr>
        <w:t>have</w:t>
      </w:r>
      <w:proofErr w:type="gramEnd"/>
      <w:r>
        <w:rPr>
          <w:rFonts w:asciiTheme="minorHAnsi" w:hAnsiTheme="minorHAnsi" w:cstheme="minorHAnsi"/>
          <w:bCs/>
          <w:sz w:val="32"/>
          <w:szCs w:val="32"/>
        </w:rPr>
        <w:t xml:space="preserve"> a ‘This is me’ document that you can download and complete. This contains information about a person’s life history, preferences and routines, important events, and people and places from their life. This can then be used in any setting – at home, in hospital, in respite care or in a care home.  We would recommend that you attach this to the contingency plan. You can access the ‘This is me’ template via the following link: </w:t>
      </w:r>
      <w:hyperlink r:id="rId23" w:history="1">
        <w:r w:rsidRPr="008C654A">
          <w:rPr>
            <w:rStyle w:val="Hyperlink"/>
            <w:rFonts w:asciiTheme="minorHAnsi" w:hAnsiTheme="minorHAnsi" w:cstheme="minorHAnsi"/>
            <w:bCs/>
            <w:sz w:val="32"/>
            <w:szCs w:val="32"/>
          </w:rPr>
          <w:t>https://www.alzheimers.org.uk/get-support/publications-factsheets/this-is-me</w:t>
        </w:r>
      </w:hyperlink>
      <w:r w:rsidR="001C7224" w:rsidRPr="001C7224">
        <w:rPr>
          <w:rStyle w:val="Hyperlink"/>
          <w:rFonts w:cstheme="minorHAnsi"/>
          <w:color w:val="auto"/>
          <w:sz w:val="32"/>
          <w:u w:val="none"/>
        </w:rPr>
        <w:tab/>
      </w:r>
    </w:p>
    <w:sectPr w:rsidR="002C2F19" w:rsidRPr="001C7224" w:rsidSect="00412E02">
      <w:headerReference w:type="even" r:id="rId24"/>
      <w:headerReference w:type="default" r:id="rId25"/>
      <w:headerReference w:type="first" r:id="rId26"/>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E3" w:rsidRDefault="00D30068">
      <w:r>
        <w:separator/>
      </w:r>
    </w:p>
  </w:endnote>
  <w:endnote w:type="continuationSeparator" w:id="0">
    <w:p w:rsidR="008603E3" w:rsidRDefault="00D3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E3" w:rsidRDefault="00D30068">
      <w:r>
        <w:separator/>
      </w:r>
    </w:p>
  </w:footnote>
  <w:footnote w:type="continuationSeparator" w:id="0">
    <w:p w:rsidR="008603E3" w:rsidRDefault="00D3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697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E6" w:rsidRDefault="00697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697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F5"/>
    <w:multiLevelType w:val="hybridMultilevel"/>
    <w:tmpl w:val="CF92B258"/>
    <w:lvl w:ilvl="0" w:tplc="6346DD96">
      <w:start w:val="1"/>
      <w:numFmt w:val="bullet"/>
      <w:lvlText w:val=""/>
      <w:lvlJc w:val="left"/>
      <w:pPr>
        <w:tabs>
          <w:tab w:val="num" w:pos="720"/>
        </w:tabs>
        <w:ind w:left="720" w:hanging="360"/>
      </w:pPr>
      <w:rPr>
        <w:rFonts w:ascii="Wingdings" w:hAnsi="Wingdings" w:hint="default"/>
      </w:rPr>
    </w:lvl>
    <w:lvl w:ilvl="1" w:tplc="6BD659BE" w:tentative="1">
      <w:start w:val="1"/>
      <w:numFmt w:val="bullet"/>
      <w:lvlText w:val=""/>
      <w:lvlJc w:val="left"/>
      <w:pPr>
        <w:tabs>
          <w:tab w:val="num" w:pos="1440"/>
        </w:tabs>
        <w:ind w:left="1440" w:hanging="360"/>
      </w:pPr>
      <w:rPr>
        <w:rFonts w:ascii="Wingdings" w:hAnsi="Wingdings" w:hint="default"/>
      </w:rPr>
    </w:lvl>
    <w:lvl w:ilvl="2" w:tplc="466627A6" w:tentative="1">
      <w:start w:val="1"/>
      <w:numFmt w:val="bullet"/>
      <w:lvlText w:val=""/>
      <w:lvlJc w:val="left"/>
      <w:pPr>
        <w:tabs>
          <w:tab w:val="num" w:pos="2160"/>
        </w:tabs>
        <w:ind w:left="2160" w:hanging="360"/>
      </w:pPr>
      <w:rPr>
        <w:rFonts w:ascii="Wingdings" w:hAnsi="Wingdings" w:hint="default"/>
      </w:rPr>
    </w:lvl>
    <w:lvl w:ilvl="3" w:tplc="7F1007B6" w:tentative="1">
      <w:start w:val="1"/>
      <w:numFmt w:val="bullet"/>
      <w:lvlText w:val=""/>
      <w:lvlJc w:val="left"/>
      <w:pPr>
        <w:tabs>
          <w:tab w:val="num" w:pos="2880"/>
        </w:tabs>
        <w:ind w:left="2880" w:hanging="360"/>
      </w:pPr>
      <w:rPr>
        <w:rFonts w:ascii="Wingdings" w:hAnsi="Wingdings" w:hint="default"/>
      </w:rPr>
    </w:lvl>
    <w:lvl w:ilvl="4" w:tplc="1DDE1926" w:tentative="1">
      <w:start w:val="1"/>
      <w:numFmt w:val="bullet"/>
      <w:lvlText w:val=""/>
      <w:lvlJc w:val="left"/>
      <w:pPr>
        <w:tabs>
          <w:tab w:val="num" w:pos="3600"/>
        </w:tabs>
        <w:ind w:left="3600" w:hanging="360"/>
      </w:pPr>
      <w:rPr>
        <w:rFonts w:ascii="Wingdings" w:hAnsi="Wingdings" w:hint="default"/>
      </w:rPr>
    </w:lvl>
    <w:lvl w:ilvl="5" w:tplc="50FC5414" w:tentative="1">
      <w:start w:val="1"/>
      <w:numFmt w:val="bullet"/>
      <w:lvlText w:val=""/>
      <w:lvlJc w:val="left"/>
      <w:pPr>
        <w:tabs>
          <w:tab w:val="num" w:pos="4320"/>
        </w:tabs>
        <w:ind w:left="4320" w:hanging="360"/>
      </w:pPr>
      <w:rPr>
        <w:rFonts w:ascii="Wingdings" w:hAnsi="Wingdings" w:hint="default"/>
      </w:rPr>
    </w:lvl>
    <w:lvl w:ilvl="6" w:tplc="11BCBAF0" w:tentative="1">
      <w:start w:val="1"/>
      <w:numFmt w:val="bullet"/>
      <w:lvlText w:val=""/>
      <w:lvlJc w:val="left"/>
      <w:pPr>
        <w:tabs>
          <w:tab w:val="num" w:pos="5040"/>
        </w:tabs>
        <w:ind w:left="5040" w:hanging="360"/>
      </w:pPr>
      <w:rPr>
        <w:rFonts w:ascii="Wingdings" w:hAnsi="Wingdings" w:hint="default"/>
      </w:rPr>
    </w:lvl>
    <w:lvl w:ilvl="7" w:tplc="0DF4890C" w:tentative="1">
      <w:start w:val="1"/>
      <w:numFmt w:val="bullet"/>
      <w:lvlText w:val=""/>
      <w:lvlJc w:val="left"/>
      <w:pPr>
        <w:tabs>
          <w:tab w:val="num" w:pos="5760"/>
        </w:tabs>
        <w:ind w:left="5760" w:hanging="360"/>
      </w:pPr>
      <w:rPr>
        <w:rFonts w:ascii="Wingdings" w:hAnsi="Wingdings" w:hint="default"/>
      </w:rPr>
    </w:lvl>
    <w:lvl w:ilvl="8" w:tplc="25F22A74" w:tentative="1">
      <w:start w:val="1"/>
      <w:numFmt w:val="bullet"/>
      <w:lvlText w:val=""/>
      <w:lvlJc w:val="left"/>
      <w:pPr>
        <w:tabs>
          <w:tab w:val="num" w:pos="6480"/>
        </w:tabs>
        <w:ind w:left="6480" w:hanging="360"/>
      </w:pPr>
      <w:rPr>
        <w:rFonts w:ascii="Wingdings" w:hAnsi="Wingdings" w:hint="default"/>
      </w:rPr>
    </w:lvl>
  </w:abstractNum>
  <w:abstractNum w:abstractNumId="1">
    <w:nsid w:val="06E9375E"/>
    <w:multiLevelType w:val="hybridMultilevel"/>
    <w:tmpl w:val="66C297E2"/>
    <w:lvl w:ilvl="0" w:tplc="08090001">
      <w:start w:val="1"/>
      <w:numFmt w:val="bullet"/>
      <w:lvlText w:val=""/>
      <w:lvlJc w:val="left"/>
      <w:pPr>
        <w:ind w:left="720" w:hanging="360"/>
      </w:pPr>
      <w:rPr>
        <w:rFonts w:ascii="Symbol" w:hAnsi="Symbol" w:hint="default"/>
      </w:rPr>
    </w:lvl>
    <w:lvl w:ilvl="1" w:tplc="58AAD962">
      <w:start w:val="1"/>
      <w:numFmt w:val="bullet"/>
      <w:lvlText w:val="o"/>
      <w:lvlJc w:val="left"/>
      <w:pPr>
        <w:ind w:left="1440" w:hanging="360"/>
      </w:pPr>
      <w:rPr>
        <w:rFonts w:ascii="Courier New" w:hAnsi="Courier New" w:cs="Courier New"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709EA"/>
    <w:multiLevelType w:val="hybridMultilevel"/>
    <w:tmpl w:val="0A2A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076B3"/>
    <w:multiLevelType w:val="hybridMultilevel"/>
    <w:tmpl w:val="262CD464"/>
    <w:lvl w:ilvl="0" w:tplc="7F961DEC">
      <w:start w:val="1"/>
      <w:numFmt w:val="bullet"/>
      <w:lvlText w:val=""/>
      <w:lvlJc w:val="left"/>
      <w:pPr>
        <w:tabs>
          <w:tab w:val="num" w:pos="720"/>
        </w:tabs>
        <w:ind w:left="720" w:hanging="360"/>
      </w:pPr>
      <w:rPr>
        <w:rFonts w:ascii="Wingdings" w:hAnsi="Wingdings" w:hint="default"/>
      </w:rPr>
    </w:lvl>
    <w:lvl w:ilvl="1" w:tplc="4A889D36">
      <w:start w:val="1"/>
      <w:numFmt w:val="bullet"/>
      <w:lvlText w:val=""/>
      <w:lvlJc w:val="left"/>
      <w:pPr>
        <w:tabs>
          <w:tab w:val="num" w:pos="1440"/>
        </w:tabs>
        <w:ind w:left="1440" w:hanging="360"/>
      </w:pPr>
      <w:rPr>
        <w:rFonts w:ascii="Wingdings" w:hAnsi="Wingdings" w:hint="default"/>
      </w:rPr>
    </w:lvl>
    <w:lvl w:ilvl="2" w:tplc="AA305E34" w:tentative="1">
      <w:start w:val="1"/>
      <w:numFmt w:val="bullet"/>
      <w:lvlText w:val=""/>
      <w:lvlJc w:val="left"/>
      <w:pPr>
        <w:tabs>
          <w:tab w:val="num" w:pos="2160"/>
        </w:tabs>
        <w:ind w:left="2160" w:hanging="360"/>
      </w:pPr>
      <w:rPr>
        <w:rFonts w:ascii="Wingdings" w:hAnsi="Wingdings" w:hint="default"/>
      </w:rPr>
    </w:lvl>
    <w:lvl w:ilvl="3" w:tplc="885A669C" w:tentative="1">
      <w:start w:val="1"/>
      <w:numFmt w:val="bullet"/>
      <w:lvlText w:val=""/>
      <w:lvlJc w:val="left"/>
      <w:pPr>
        <w:tabs>
          <w:tab w:val="num" w:pos="2880"/>
        </w:tabs>
        <w:ind w:left="2880" w:hanging="360"/>
      </w:pPr>
      <w:rPr>
        <w:rFonts w:ascii="Wingdings" w:hAnsi="Wingdings" w:hint="default"/>
      </w:rPr>
    </w:lvl>
    <w:lvl w:ilvl="4" w:tplc="D8D63D20" w:tentative="1">
      <w:start w:val="1"/>
      <w:numFmt w:val="bullet"/>
      <w:lvlText w:val=""/>
      <w:lvlJc w:val="left"/>
      <w:pPr>
        <w:tabs>
          <w:tab w:val="num" w:pos="3600"/>
        </w:tabs>
        <w:ind w:left="3600" w:hanging="360"/>
      </w:pPr>
      <w:rPr>
        <w:rFonts w:ascii="Wingdings" w:hAnsi="Wingdings" w:hint="default"/>
      </w:rPr>
    </w:lvl>
    <w:lvl w:ilvl="5" w:tplc="5B9495A4" w:tentative="1">
      <w:start w:val="1"/>
      <w:numFmt w:val="bullet"/>
      <w:lvlText w:val=""/>
      <w:lvlJc w:val="left"/>
      <w:pPr>
        <w:tabs>
          <w:tab w:val="num" w:pos="4320"/>
        </w:tabs>
        <w:ind w:left="4320" w:hanging="360"/>
      </w:pPr>
      <w:rPr>
        <w:rFonts w:ascii="Wingdings" w:hAnsi="Wingdings" w:hint="default"/>
      </w:rPr>
    </w:lvl>
    <w:lvl w:ilvl="6" w:tplc="1EFE3856" w:tentative="1">
      <w:start w:val="1"/>
      <w:numFmt w:val="bullet"/>
      <w:lvlText w:val=""/>
      <w:lvlJc w:val="left"/>
      <w:pPr>
        <w:tabs>
          <w:tab w:val="num" w:pos="5040"/>
        </w:tabs>
        <w:ind w:left="5040" w:hanging="360"/>
      </w:pPr>
      <w:rPr>
        <w:rFonts w:ascii="Wingdings" w:hAnsi="Wingdings" w:hint="default"/>
      </w:rPr>
    </w:lvl>
    <w:lvl w:ilvl="7" w:tplc="8A963F9E" w:tentative="1">
      <w:start w:val="1"/>
      <w:numFmt w:val="bullet"/>
      <w:lvlText w:val=""/>
      <w:lvlJc w:val="left"/>
      <w:pPr>
        <w:tabs>
          <w:tab w:val="num" w:pos="5760"/>
        </w:tabs>
        <w:ind w:left="5760" w:hanging="360"/>
      </w:pPr>
      <w:rPr>
        <w:rFonts w:ascii="Wingdings" w:hAnsi="Wingdings" w:hint="default"/>
      </w:rPr>
    </w:lvl>
    <w:lvl w:ilvl="8" w:tplc="EA820C90" w:tentative="1">
      <w:start w:val="1"/>
      <w:numFmt w:val="bullet"/>
      <w:lvlText w:val=""/>
      <w:lvlJc w:val="left"/>
      <w:pPr>
        <w:tabs>
          <w:tab w:val="num" w:pos="6480"/>
        </w:tabs>
        <w:ind w:left="6480" w:hanging="360"/>
      </w:pPr>
      <w:rPr>
        <w:rFonts w:ascii="Wingdings" w:hAnsi="Wingdings" w:hint="default"/>
      </w:rPr>
    </w:lvl>
  </w:abstractNum>
  <w:abstractNum w:abstractNumId="4">
    <w:nsid w:val="1A404524"/>
    <w:multiLevelType w:val="hybridMultilevel"/>
    <w:tmpl w:val="5DFAB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E37EB"/>
    <w:multiLevelType w:val="hybridMultilevel"/>
    <w:tmpl w:val="CF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00C83"/>
    <w:multiLevelType w:val="hybridMultilevel"/>
    <w:tmpl w:val="59F6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105F7"/>
    <w:multiLevelType w:val="hybridMultilevel"/>
    <w:tmpl w:val="1B3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D60C4"/>
    <w:multiLevelType w:val="hybridMultilevel"/>
    <w:tmpl w:val="9D4A94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A6445"/>
    <w:multiLevelType w:val="hybridMultilevel"/>
    <w:tmpl w:val="FD44B084"/>
    <w:lvl w:ilvl="0" w:tplc="39C6CBD8">
      <w:start w:val="1"/>
      <w:numFmt w:val="bullet"/>
      <w:lvlText w:val=""/>
      <w:lvlJc w:val="left"/>
      <w:pPr>
        <w:tabs>
          <w:tab w:val="num" w:pos="720"/>
        </w:tabs>
        <w:ind w:left="720" w:hanging="360"/>
      </w:pPr>
      <w:rPr>
        <w:rFonts w:ascii="Wingdings" w:hAnsi="Wingdings" w:hint="default"/>
      </w:rPr>
    </w:lvl>
    <w:lvl w:ilvl="1" w:tplc="A6468008" w:tentative="1">
      <w:start w:val="1"/>
      <w:numFmt w:val="bullet"/>
      <w:lvlText w:val=""/>
      <w:lvlJc w:val="left"/>
      <w:pPr>
        <w:tabs>
          <w:tab w:val="num" w:pos="1440"/>
        </w:tabs>
        <w:ind w:left="1440" w:hanging="360"/>
      </w:pPr>
      <w:rPr>
        <w:rFonts w:ascii="Wingdings" w:hAnsi="Wingdings" w:hint="default"/>
      </w:rPr>
    </w:lvl>
    <w:lvl w:ilvl="2" w:tplc="3FC0161E" w:tentative="1">
      <w:start w:val="1"/>
      <w:numFmt w:val="bullet"/>
      <w:lvlText w:val=""/>
      <w:lvlJc w:val="left"/>
      <w:pPr>
        <w:tabs>
          <w:tab w:val="num" w:pos="2160"/>
        </w:tabs>
        <w:ind w:left="2160" w:hanging="360"/>
      </w:pPr>
      <w:rPr>
        <w:rFonts w:ascii="Wingdings" w:hAnsi="Wingdings" w:hint="default"/>
      </w:rPr>
    </w:lvl>
    <w:lvl w:ilvl="3" w:tplc="BE0412DC" w:tentative="1">
      <w:start w:val="1"/>
      <w:numFmt w:val="bullet"/>
      <w:lvlText w:val=""/>
      <w:lvlJc w:val="left"/>
      <w:pPr>
        <w:tabs>
          <w:tab w:val="num" w:pos="2880"/>
        </w:tabs>
        <w:ind w:left="2880" w:hanging="360"/>
      </w:pPr>
      <w:rPr>
        <w:rFonts w:ascii="Wingdings" w:hAnsi="Wingdings" w:hint="default"/>
      </w:rPr>
    </w:lvl>
    <w:lvl w:ilvl="4" w:tplc="F7B8DDAC" w:tentative="1">
      <w:start w:val="1"/>
      <w:numFmt w:val="bullet"/>
      <w:lvlText w:val=""/>
      <w:lvlJc w:val="left"/>
      <w:pPr>
        <w:tabs>
          <w:tab w:val="num" w:pos="3600"/>
        </w:tabs>
        <w:ind w:left="3600" w:hanging="360"/>
      </w:pPr>
      <w:rPr>
        <w:rFonts w:ascii="Wingdings" w:hAnsi="Wingdings" w:hint="default"/>
      </w:rPr>
    </w:lvl>
    <w:lvl w:ilvl="5" w:tplc="BCD606E2" w:tentative="1">
      <w:start w:val="1"/>
      <w:numFmt w:val="bullet"/>
      <w:lvlText w:val=""/>
      <w:lvlJc w:val="left"/>
      <w:pPr>
        <w:tabs>
          <w:tab w:val="num" w:pos="4320"/>
        </w:tabs>
        <w:ind w:left="4320" w:hanging="360"/>
      </w:pPr>
      <w:rPr>
        <w:rFonts w:ascii="Wingdings" w:hAnsi="Wingdings" w:hint="default"/>
      </w:rPr>
    </w:lvl>
    <w:lvl w:ilvl="6" w:tplc="89C244FA" w:tentative="1">
      <w:start w:val="1"/>
      <w:numFmt w:val="bullet"/>
      <w:lvlText w:val=""/>
      <w:lvlJc w:val="left"/>
      <w:pPr>
        <w:tabs>
          <w:tab w:val="num" w:pos="5040"/>
        </w:tabs>
        <w:ind w:left="5040" w:hanging="360"/>
      </w:pPr>
      <w:rPr>
        <w:rFonts w:ascii="Wingdings" w:hAnsi="Wingdings" w:hint="default"/>
      </w:rPr>
    </w:lvl>
    <w:lvl w:ilvl="7" w:tplc="8EFCF2E6" w:tentative="1">
      <w:start w:val="1"/>
      <w:numFmt w:val="bullet"/>
      <w:lvlText w:val=""/>
      <w:lvlJc w:val="left"/>
      <w:pPr>
        <w:tabs>
          <w:tab w:val="num" w:pos="5760"/>
        </w:tabs>
        <w:ind w:left="5760" w:hanging="360"/>
      </w:pPr>
      <w:rPr>
        <w:rFonts w:ascii="Wingdings" w:hAnsi="Wingdings" w:hint="default"/>
      </w:rPr>
    </w:lvl>
    <w:lvl w:ilvl="8" w:tplc="FA5C5F48" w:tentative="1">
      <w:start w:val="1"/>
      <w:numFmt w:val="bullet"/>
      <w:lvlText w:val=""/>
      <w:lvlJc w:val="left"/>
      <w:pPr>
        <w:tabs>
          <w:tab w:val="num" w:pos="6480"/>
        </w:tabs>
        <w:ind w:left="6480" w:hanging="360"/>
      </w:pPr>
      <w:rPr>
        <w:rFonts w:ascii="Wingdings" w:hAnsi="Wingdings" w:hint="default"/>
      </w:rPr>
    </w:lvl>
  </w:abstractNum>
  <w:abstractNum w:abstractNumId="10">
    <w:nsid w:val="3D6B7E77"/>
    <w:multiLevelType w:val="multilevel"/>
    <w:tmpl w:val="DE7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237B3"/>
    <w:multiLevelType w:val="hybridMultilevel"/>
    <w:tmpl w:val="184C8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E026C"/>
    <w:multiLevelType w:val="hybridMultilevel"/>
    <w:tmpl w:val="2D62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D32AC"/>
    <w:multiLevelType w:val="hybridMultilevel"/>
    <w:tmpl w:val="7B96C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D21D0"/>
    <w:multiLevelType w:val="hybridMultilevel"/>
    <w:tmpl w:val="DB784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72C1D"/>
    <w:multiLevelType w:val="hybridMultilevel"/>
    <w:tmpl w:val="2C5637D4"/>
    <w:lvl w:ilvl="0" w:tplc="BC4A10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F13857"/>
    <w:multiLevelType w:val="hybridMultilevel"/>
    <w:tmpl w:val="28B875C2"/>
    <w:lvl w:ilvl="0" w:tplc="3870984E">
      <w:start w:val="1"/>
      <w:numFmt w:val="bullet"/>
      <w:lvlText w:val=""/>
      <w:lvlJc w:val="left"/>
      <w:pPr>
        <w:tabs>
          <w:tab w:val="num" w:pos="720"/>
        </w:tabs>
        <w:ind w:left="720" w:hanging="360"/>
      </w:pPr>
      <w:rPr>
        <w:rFonts w:ascii="Wingdings" w:hAnsi="Wingdings" w:hint="default"/>
      </w:rPr>
    </w:lvl>
    <w:lvl w:ilvl="1" w:tplc="6C56A506">
      <w:numFmt w:val="bullet"/>
      <w:lvlText w:val=""/>
      <w:lvlJc w:val="left"/>
      <w:pPr>
        <w:tabs>
          <w:tab w:val="num" w:pos="1440"/>
        </w:tabs>
        <w:ind w:left="1440" w:hanging="360"/>
      </w:pPr>
      <w:rPr>
        <w:rFonts w:ascii="Wingdings" w:hAnsi="Wingdings" w:hint="default"/>
      </w:rPr>
    </w:lvl>
    <w:lvl w:ilvl="2" w:tplc="7A4C2DA0" w:tentative="1">
      <w:start w:val="1"/>
      <w:numFmt w:val="bullet"/>
      <w:lvlText w:val=""/>
      <w:lvlJc w:val="left"/>
      <w:pPr>
        <w:tabs>
          <w:tab w:val="num" w:pos="2160"/>
        </w:tabs>
        <w:ind w:left="2160" w:hanging="360"/>
      </w:pPr>
      <w:rPr>
        <w:rFonts w:ascii="Wingdings" w:hAnsi="Wingdings" w:hint="default"/>
      </w:rPr>
    </w:lvl>
    <w:lvl w:ilvl="3" w:tplc="C9C6256C" w:tentative="1">
      <w:start w:val="1"/>
      <w:numFmt w:val="bullet"/>
      <w:lvlText w:val=""/>
      <w:lvlJc w:val="left"/>
      <w:pPr>
        <w:tabs>
          <w:tab w:val="num" w:pos="2880"/>
        </w:tabs>
        <w:ind w:left="2880" w:hanging="360"/>
      </w:pPr>
      <w:rPr>
        <w:rFonts w:ascii="Wingdings" w:hAnsi="Wingdings" w:hint="default"/>
      </w:rPr>
    </w:lvl>
    <w:lvl w:ilvl="4" w:tplc="25D004A2" w:tentative="1">
      <w:start w:val="1"/>
      <w:numFmt w:val="bullet"/>
      <w:lvlText w:val=""/>
      <w:lvlJc w:val="left"/>
      <w:pPr>
        <w:tabs>
          <w:tab w:val="num" w:pos="3600"/>
        </w:tabs>
        <w:ind w:left="3600" w:hanging="360"/>
      </w:pPr>
      <w:rPr>
        <w:rFonts w:ascii="Wingdings" w:hAnsi="Wingdings" w:hint="default"/>
      </w:rPr>
    </w:lvl>
    <w:lvl w:ilvl="5" w:tplc="25C41FE8" w:tentative="1">
      <w:start w:val="1"/>
      <w:numFmt w:val="bullet"/>
      <w:lvlText w:val=""/>
      <w:lvlJc w:val="left"/>
      <w:pPr>
        <w:tabs>
          <w:tab w:val="num" w:pos="4320"/>
        </w:tabs>
        <w:ind w:left="4320" w:hanging="360"/>
      </w:pPr>
      <w:rPr>
        <w:rFonts w:ascii="Wingdings" w:hAnsi="Wingdings" w:hint="default"/>
      </w:rPr>
    </w:lvl>
    <w:lvl w:ilvl="6" w:tplc="7B68E21E" w:tentative="1">
      <w:start w:val="1"/>
      <w:numFmt w:val="bullet"/>
      <w:lvlText w:val=""/>
      <w:lvlJc w:val="left"/>
      <w:pPr>
        <w:tabs>
          <w:tab w:val="num" w:pos="5040"/>
        </w:tabs>
        <w:ind w:left="5040" w:hanging="360"/>
      </w:pPr>
      <w:rPr>
        <w:rFonts w:ascii="Wingdings" w:hAnsi="Wingdings" w:hint="default"/>
      </w:rPr>
    </w:lvl>
    <w:lvl w:ilvl="7" w:tplc="4134D6E2" w:tentative="1">
      <w:start w:val="1"/>
      <w:numFmt w:val="bullet"/>
      <w:lvlText w:val=""/>
      <w:lvlJc w:val="left"/>
      <w:pPr>
        <w:tabs>
          <w:tab w:val="num" w:pos="5760"/>
        </w:tabs>
        <w:ind w:left="5760" w:hanging="360"/>
      </w:pPr>
      <w:rPr>
        <w:rFonts w:ascii="Wingdings" w:hAnsi="Wingdings" w:hint="default"/>
      </w:rPr>
    </w:lvl>
    <w:lvl w:ilvl="8" w:tplc="3A764906" w:tentative="1">
      <w:start w:val="1"/>
      <w:numFmt w:val="bullet"/>
      <w:lvlText w:val=""/>
      <w:lvlJc w:val="left"/>
      <w:pPr>
        <w:tabs>
          <w:tab w:val="num" w:pos="6480"/>
        </w:tabs>
        <w:ind w:left="6480" w:hanging="360"/>
      </w:pPr>
      <w:rPr>
        <w:rFonts w:ascii="Wingdings" w:hAnsi="Wingdings" w:hint="default"/>
      </w:rPr>
    </w:lvl>
  </w:abstractNum>
  <w:abstractNum w:abstractNumId="17">
    <w:nsid w:val="6C6A7633"/>
    <w:multiLevelType w:val="hybridMultilevel"/>
    <w:tmpl w:val="CFC41666"/>
    <w:lvl w:ilvl="0" w:tplc="6C3A5FB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625F42"/>
    <w:multiLevelType w:val="hybridMultilevel"/>
    <w:tmpl w:val="48C2BE2A"/>
    <w:lvl w:ilvl="0" w:tplc="D15C49A0">
      <w:start w:val="1"/>
      <w:numFmt w:val="bullet"/>
      <w:lvlText w:val=""/>
      <w:lvlJc w:val="left"/>
      <w:pPr>
        <w:tabs>
          <w:tab w:val="num" w:pos="720"/>
        </w:tabs>
        <w:ind w:left="720" w:hanging="360"/>
      </w:pPr>
      <w:rPr>
        <w:rFonts w:ascii="Wingdings" w:hAnsi="Wingdings" w:hint="default"/>
      </w:rPr>
    </w:lvl>
    <w:lvl w:ilvl="1" w:tplc="0CBE4B06">
      <w:numFmt w:val="bullet"/>
      <w:lvlText w:val=""/>
      <w:lvlJc w:val="left"/>
      <w:pPr>
        <w:tabs>
          <w:tab w:val="num" w:pos="1440"/>
        </w:tabs>
        <w:ind w:left="1440" w:hanging="360"/>
      </w:pPr>
      <w:rPr>
        <w:rFonts w:ascii="Wingdings" w:hAnsi="Wingdings" w:hint="default"/>
      </w:rPr>
    </w:lvl>
    <w:lvl w:ilvl="2" w:tplc="87740928" w:tentative="1">
      <w:start w:val="1"/>
      <w:numFmt w:val="bullet"/>
      <w:lvlText w:val=""/>
      <w:lvlJc w:val="left"/>
      <w:pPr>
        <w:tabs>
          <w:tab w:val="num" w:pos="2160"/>
        </w:tabs>
        <w:ind w:left="2160" w:hanging="360"/>
      </w:pPr>
      <w:rPr>
        <w:rFonts w:ascii="Wingdings" w:hAnsi="Wingdings" w:hint="default"/>
      </w:rPr>
    </w:lvl>
    <w:lvl w:ilvl="3" w:tplc="90161522" w:tentative="1">
      <w:start w:val="1"/>
      <w:numFmt w:val="bullet"/>
      <w:lvlText w:val=""/>
      <w:lvlJc w:val="left"/>
      <w:pPr>
        <w:tabs>
          <w:tab w:val="num" w:pos="2880"/>
        </w:tabs>
        <w:ind w:left="2880" w:hanging="360"/>
      </w:pPr>
      <w:rPr>
        <w:rFonts w:ascii="Wingdings" w:hAnsi="Wingdings" w:hint="default"/>
      </w:rPr>
    </w:lvl>
    <w:lvl w:ilvl="4" w:tplc="F6ACE568" w:tentative="1">
      <w:start w:val="1"/>
      <w:numFmt w:val="bullet"/>
      <w:lvlText w:val=""/>
      <w:lvlJc w:val="left"/>
      <w:pPr>
        <w:tabs>
          <w:tab w:val="num" w:pos="3600"/>
        </w:tabs>
        <w:ind w:left="3600" w:hanging="360"/>
      </w:pPr>
      <w:rPr>
        <w:rFonts w:ascii="Wingdings" w:hAnsi="Wingdings" w:hint="default"/>
      </w:rPr>
    </w:lvl>
    <w:lvl w:ilvl="5" w:tplc="437C56FE" w:tentative="1">
      <w:start w:val="1"/>
      <w:numFmt w:val="bullet"/>
      <w:lvlText w:val=""/>
      <w:lvlJc w:val="left"/>
      <w:pPr>
        <w:tabs>
          <w:tab w:val="num" w:pos="4320"/>
        </w:tabs>
        <w:ind w:left="4320" w:hanging="360"/>
      </w:pPr>
      <w:rPr>
        <w:rFonts w:ascii="Wingdings" w:hAnsi="Wingdings" w:hint="default"/>
      </w:rPr>
    </w:lvl>
    <w:lvl w:ilvl="6" w:tplc="B2C260D2" w:tentative="1">
      <w:start w:val="1"/>
      <w:numFmt w:val="bullet"/>
      <w:lvlText w:val=""/>
      <w:lvlJc w:val="left"/>
      <w:pPr>
        <w:tabs>
          <w:tab w:val="num" w:pos="5040"/>
        </w:tabs>
        <w:ind w:left="5040" w:hanging="360"/>
      </w:pPr>
      <w:rPr>
        <w:rFonts w:ascii="Wingdings" w:hAnsi="Wingdings" w:hint="default"/>
      </w:rPr>
    </w:lvl>
    <w:lvl w:ilvl="7" w:tplc="DCEAAC0C" w:tentative="1">
      <w:start w:val="1"/>
      <w:numFmt w:val="bullet"/>
      <w:lvlText w:val=""/>
      <w:lvlJc w:val="left"/>
      <w:pPr>
        <w:tabs>
          <w:tab w:val="num" w:pos="5760"/>
        </w:tabs>
        <w:ind w:left="5760" w:hanging="360"/>
      </w:pPr>
      <w:rPr>
        <w:rFonts w:ascii="Wingdings" w:hAnsi="Wingdings" w:hint="default"/>
      </w:rPr>
    </w:lvl>
    <w:lvl w:ilvl="8" w:tplc="BAF00020" w:tentative="1">
      <w:start w:val="1"/>
      <w:numFmt w:val="bullet"/>
      <w:lvlText w:val=""/>
      <w:lvlJc w:val="left"/>
      <w:pPr>
        <w:tabs>
          <w:tab w:val="num" w:pos="6480"/>
        </w:tabs>
        <w:ind w:left="6480" w:hanging="360"/>
      </w:pPr>
      <w:rPr>
        <w:rFonts w:ascii="Wingdings" w:hAnsi="Wingdings" w:hint="default"/>
      </w:rPr>
    </w:lvl>
  </w:abstractNum>
  <w:abstractNum w:abstractNumId="19">
    <w:nsid w:val="7CD42C3B"/>
    <w:multiLevelType w:val="hybridMultilevel"/>
    <w:tmpl w:val="B3AAE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0B51C5"/>
    <w:multiLevelType w:val="hybridMultilevel"/>
    <w:tmpl w:val="8E44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5"/>
  </w:num>
  <w:num w:numId="4">
    <w:abstractNumId w:val="14"/>
  </w:num>
  <w:num w:numId="5">
    <w:abstractNumId w:val="1"/>
  </w:num>
  <w:num w:numId="6">
    <w:abstractNumId w:val="12"/>
  </w:num>
  <w:num w:numId="7">
    <w:abstractNumId w:val="5"/>
  </w:num>
  <w:num w:numId="8">
    <w:abstractNumId w:val="4"/>
  </w:num>
  <w:num w:numId="9">
    <w:abstractNumId w:val="6"/>
  </w:num>
  <w:num w:numId="10">
    <w:abstractNumId w:val="17"/>
  </w:num>
  <w:num w:numId="11">
    <w:abstractNumId w:val="19"/>
  </w:num>
  <w:num w:numId="12">
    <w:abstractNumId w:val="10"/>
  </w:num>
  <w:num w:numId="13">
    <w:abstractNumId w:val="13"/>
  </w:num>
  <w:num w:numId="14">
    <w:abstractNumId w:val="0"/>
  </w:num>
  <w:num w:numId="15">
    <w:abstractNumId w:val="8"/>
  </w:num>
  <w:num w:numId="16">
    <w:abstractNumId w:val="18"/>
  </w:num>
  <w:num w:numId="17">
    <w:abstractNumId w:val="9"/>
  </w:num>
  <w:num w:numId="18">
    <w:abstractNumId w:val="3"/>
  </w:num>
  <w:num w:numId="19">
    <w:abstractNumId w:val="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19"/>
    <w:rsid w:val="00154D44"/>
    <w:rsid w:val="001937A6"/>
    <w:rsid w:val="001C7224"/>
    <w:rsid w:val="002C2F19"/>
    <w:rsid w:val="00401002"/>
    <w:rsid w:val="004462B5"/>
    <w:rsid w:val="00592A4F"/>
    <w:rsid w:val="00614A31"/>
    <w:rsid w:val="00623F34"/>
    <w:rsid w:val="00697AEE"/>
    <w:rsid w:val="008603E3"/>
    <w:rsid w:val="00934980"/>
    <w:rsid w:val="00940F0D"/>
    <w:rsid w:val="009D1AD5"/>
    <w:rsid w:val="00AC1D00"/>
    <w:rsid w:val="00B90CE4"/>
    <w:rsid w:val="00CE53C2"/>
    <w:rsid w:val="00D30068"/>
    <w:rsid w:val="00EC1F11"/>
    <w:rsid w:val="00ED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19"/>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F19"/>
    <w:pPr>
      <w:spacing w:after="0" w:line="240" w:lineRule="auto"/>
    </w:pPr>
  </w:style>
  <w:style w:type="paragraph" w:styleId="Header">
    <w:name w:val="header"/>
    <w:basedOn w:val="Normal"/>
    <w:link w:val="HeaderChar"/>
    <w:uiPriority w:val="99"/>
    <w:unhideWhenUsed/>
    <w:rsid w:val="002C2F19"/>
    <w:pPr>
      <w:tabs>
        <w:tab w:val="center" w:pos="4513"/>
        <w:tab w:val="right" w:pos="9026"/>
      </w:tabs>
    </w:pPr>
  </w:style>
  <w:style w:type="character" w:customStyle="1" w:styleId="HeaderChar">
    <w:name w:val="Header Char"/>
    <w:basedOn w:val="DefaultParagraphFont"/>
    <w:link w:val="Header"/>
    <w:uiPriority w:val="99"/>
    <w:rsid w:val="002C2F19"/>
    <w:rPr>
      <w:rFonts w:ascii="Arial" w:eastAsia="Times New Roman" w:hAnsi="Arial" w:cs="Arial"/>
      <w:sz w:val="24"/>
      <w:szCs w:val="24"/>
      <w:lang w:eastAsia="en-GB"/>
    </w:rPr>
  </w:style>
  <w:style w:type="paragraph" w:styleId="Footer">
    <w:name w:val="footer"/>
    <w:basedOn w:val="Normal"/>
    <w:link w:val="FooterChar"/>
    <w:uiPriority w:val="99"/>
    <w:unhideWhenUsed/>
    <w:rsid w:val="002C2F19"/>
    <w:pPr>
      <w:tabs>
        <w:tab w:val="center" w:pos="4513"/>
        <w:tab w:val="right" w:pos="9026"/>
      </w:tabs>
    </w:pPr>
  </w:style>
  <w:style w:type="character" w:customStyle="1" w:styleId="FooterChar">
    <w:name w:val="Footer Char"/>
    <w:basedOn w:val="DefaultParagraphFont"/>
    <w:link w:val="Footer"/>
    <w:uiPriority w:val="99"/>
    <w:rsid w:val="002C2F19"/>
    <w:rPr>
      <w:rFonts w:ascii="Arial" w:eastAsia="Times New Roman" w:hAnsi="Arial" w:cs="Arial"/>
      <w:sz w:val="24"/>
      <w:szCs w:val="24"/>
      <w:lang w:eastAsia="en-GB"/>
    </w:rPr>
  </w:style>
  <w:style w:type="paragraph" w:styleId="ListParagraph">
    <w:name w:val="List Paragraph"/>
    <w:basedOn w:val="Normal"/>
    <w:uiPriority w:val="34"/>
    <w:qFormat/>
    <w:rsid w:val="002C2F19"/>
    <w:pPr>
      <w:ind w:left="720"/>
      <w:contextualSpacing/>
    </w:pPr>
  </w:style>
  <w:style w:type="character" w:styleId="Hyperlink">
    <w:name w:val="Hyperlink"/>
    <w:basedOn w:val="DefaultParagraphFont"/>
    <w:uiPriority w:val="99"/>
    <w:unhideWhenUsed/>
    <w:rsid w:val="002C2F19"/>
    <w:rPr>
      <w:color w:val="0000FF" w:themeColor="hyperlink"/>
      <w:u w:val="single"/>
    </w:rPr>
  </w:style>
  <w:style w:type="paragraph" w:styleId="BalloonText">
    <w:name w:val="Balloon Text"/>
    <w:basedOn w:val="Normal"/>
    <w:link w:val="BalloonTextChar"/>
    <w:uiPriority w:val="99"/>
    <w:semiHidden/>
    <w:unhideWhenUsed/>
    <w:rsid w:val="002C2F19"/>
    <w:rPr>
      <w:rFonts w:ascii="Tahoma" w:hAnsi="Tahoma" w:cs="Tahoma"/>
      <w:sz w:val="16"/>
      <w:szCs w:val="16"/>
    </w:rPr>
  </w:style>
  <w:style w:type="character" w:customStyle="1" w:styleId="BalloonTextChar">
    <w:name w:val="Balloon Text Char"/>
    <w:basedOn w:val="DefaultParagraphFont"/>
    <w:link w:val="BalloonText"/>
    <w:uiPriority w:val="99"/>
    <w:semiHidden/>
    <w:rsid w:val="002C2F19"/>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C2F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19"/>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F19"/>
    <w:pPr>
      <w:spacing w:after="0" w:line="240" w:lineRule="auto"/>
    </w:pPr>
  </w:style>
  <w:style w:type="paragraph" w:styleId="Header">
    <w:name w:val="header"/>
    <w:basedOn w:val="Normal"/>
    <w:link w:val="HeaderChar"/>
    <w:uiPriority w:val="99"/>
    <w:unhideWhenUsed/>
    <w:rsid w:val="002C2F19"/>
    <w:pPr>
      <w:tabs>
        <w:tab w:val="center" w:pos="4513"/>
        <w:tab w:val="right" w:pos="9026"/>
      </w:tabs>
    </w:pPr>
  </w:style>
  <w:style w:type="character" w:customStyle="1" w:styleId="HeaderChar">
    <w:name w:val="Header Char"/>
    <w:basedOn w:val="DefaultParagraphFont"/>
    <w:link w:val="Header"/>
    <w:uiPriority w:val="99"/>
    <w:rsid w:val="002C2F19"/>
    <w:rPr>
      <w:rFonts w:ascii="Arial" w:eastAsia="Times New Roman" w:hAnsi="Arial" w:cs="Arial"/>
      <w:sz w:val="24"/>
      <w:szCs w:val="24"/>
      <w:lang w:eastAsia="en-GB"/>
    </w:rPr>
  </w:style>
  <w:style w:type="paragraph" w:styleId="Footer">
    <w:name w:val="footer"/>
    <w:basedOn w:val="Normal"/>
    <w:link w:val="FooterChar"/>
    <w:uiPriority w:val="99"/>
    <w:unhideWhenUsed/>
    <w:rsid w:val="002C2F19"/>
    <w:pPr>
      <w:tabs>
        <w:tab w:val="center" w:pos="4513"/>
        <w:tab w:val="right" w:pos="9026"/>
      </w:tabs>
    </w:pPr>
  </w:style>
  <w:style w:type="character" w:customStyle="1" w:styleId="FooterChar">
    <w:name w:val="Footer Char"/>
    <w:basedOn w:val="DefaultParagraphFont"/>
    <w:link w:val="Footer"/>
    <w:uiPriority w:val="99"/>
    <w:rsid w:val="002C2F19"/>
    <w:rPr>
      <w:rFonts w:ascii="Arial" w:eastAsia="Times New Roman" w:hAnsi="Arial" w:cs="Arial"/>
      <w:sz w:val="24"/>
      <w:szCs w:val="24"/>
      <w:lang w:eastAsia="en-GB"/>
    </w:rPr>
  </w:style>
  <w:style w:type="paragraph" w:styleId="ListParagraph">
    <w:name w:val="List Paragraph"/>
    <w:basedOn w:val="Normal"/>
    <w:uiPriority w:val="34"/>
    <w:qFormat/>
    <w:rsid w:val="002C2F19"/>
    <w:pPr>
      <w:ind w:left="720"/>
      <w:contextualSpacing/>
    </w:pPr>
  </w:style>
  <w:style w:type="character" w:styleId="Hyperlink">
    <w:name w:val="Hyperlink"/>
    <w:basedOn w:val="DefaultParagraphFont"/>
    <w:uiPriority w:val="99"/>
    <w:unhideWhenUsed/>
    <w:rsid w:val="002C2F19"/>
    <w:rPr>
      <w:color w:val="0000FF" w:themeColor="hyperlink"/>
      <w:u w:val="single"/>
    </w:rPr>
  </w:style>
  <w:style w:type="paragraph" w:styleId="BalloonText">
    <w:name w:val="Balloon Text"/>
    <w:basedOn w:val="Normal"/>
    <w:link w:val="BalloonTextChar"/>
    <w:uiPriority w:val="99"/>
    <w:semiHidden/>
    <w:unhideWhenUsed/>
    <w:rsid w:val="002C2F19"/>
    <w:rPr>
      <w:rFonts w:ascii="Tahoma" w:hAnsi="Tahoma" w:cs="Tahoma"/>
      <w:sz w:val="16"/>
      <w:szCs w:val="16"/>
    </w:rPr>
  </w:style>
  <w:style w:type="character" w:customStyle="1" w:styleId="BalloonTextChar">
    <w:name w:val="Balloon Text Char"/>
    <w:basedOn w:val="DefaultParagraphFont"/>
    <w:link w:val="BalloonText"/>
    <w:uiPriority w:val="99"/>
    <w:semiHidden/>
    <w:rsid w:val="002C2F19"/>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C2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824">
      <w:bodyDiv w:val="1"/>
      <w:marLeft w:val="0"/>
      <w:marRight w:val="0"/>
      <w:marTop w:val="0"/>
      <w:marBottom w:val="0"/>
      <w:divBdr>
        <w:top w:val="none" w:sz="0" w:space="0" w:color="auto"/>
        <w:left w:val="none" w:sz="0" w:space="0" w:color="auto"/>
        <w:bottom w:val="none" w:sz="0" w:space="0" w:color="auto"/>
        <w:right w:val="none" w:sz="0" w:space="0" w:color="auto"/>
      </w:divBdr>
      <w:divsChild>
        <w:div w:id="1134101675">
          <w:marLeft w:val="446"/>
          <w:marRight w:val="0"/>
          <w:marTop w:val="106"/>
          <w:marBottom w:val="106"/>
          <w:divBdr>
            <w:top w:val="none" w:sz="0" w:space="0" w:color="auto"/>
            <w:left w:val="none" w:sz="0" w:space="0" w:color="auto"/>
            <w:bottom w:val="none" w:sz="0" w:space="0" w:color="auto"/>
            <w:right w:val="none" w:sz="0" w:space="0" w:color="auto"/>
          </w:divBdr>
        </w:div>
        <w:div w:id="824669136">
          <w:marLeft w:val="446"/>
          <w:marRight w:val="0"/>
          <w:marTop w:val="106"/>
          <w:marBottom w:val="106"/>
          <w:divBdr>
            <w:top w:val="none" w:sz="0" w:space="0" w:color="auto"/>
            <w:left w:val="none" w:sz="0" w:space="0" w:color="auto"/>
            <w:bottom w:val="none" w:sz="0" w:space="0" w:color="auto"/>
            <w:right w:val="none" w:sz="0" w:space="0" w:color="auto"/>
          </w:divBdr>
        </w:div>
        <w:div w:id="49156451">
          <w:marLeft w:val="446"/>
          <w:marRight w:val="0"/>
          <w:marTop w:val="106"/>
          <w:marBottom w:val="106"/>
          <w:divBdr>
            <w:top w:val="none" w:sz="0" w:space="0" w:color="auto"/>
            <w:left w:val="none" w:sz="0" w:space="0" w:color="auto"/>
            <w:bottom w:val="none" w:sz="0" w:space="0" w:color="auto"/>
            <w:right w:val="none" w:sz="0" w:space="0" w:color="auto"/>
          </w:divBdr>
        </w:div>
      </w:divsChild>
    </w:div>
    <w:div w:id="259415349">
      <w:bodyDiv w:val="1"/>
      <w:marLeft w:val="0"/>
      <w:marRight w:val="0"/>
      <w:marTop w:val="0"/>
      <w:marBottom w:val="0"/>
      <w:divBdr>
        <w:top w:val="none" w:sz="0" w:space="0" w:color="auto"/>
        <w:left w:val="none" w:sz="0" w:space="0" w:color="auto"/>
        <w:bottom w:val="none" w:sz="0" w:space="0" w:color="auto"/>
        <w:right w:val="none" w:sz="0" w:space="0" w:color="auto"/>
      </w:divBdr>
    </w:div>
    <w:div w:id="426967842">
      <w:bodyDiv w:val="1"/>
      <w:marLeft w:val="0"/>
      <w:marRight w:val="0"/>
      <w:marTop w:val="0"/>
      <w:marBottom w:val="0"/>
      <w:divBdr>
        <w:top w:val="none" w:sz="0" w:space="0" w:color="auto"/>
        <w:left w:val="none" w:sz="0" w:space="0" w:color="auto"/>
        <w:bottom w:val="none" w:sz="0" w:space="0" w:color="auto"/>
        <w:right w:val="none" w:sz="0" w:space="0" w:color="auto"/>
      </w:divBdr>
      <w:divsChild>
        <w:div w:id="625694312">
          <w:marLeft w:val="1195"/>
          <w:marRight w:val="0"/>
          <w:marTop w:val="86"/>
          <w:marBottom w:val="86"/>
          <w:divBdr>
            <w:top w:val="none" w:sz="0" w:space="0" w:color="auto"/>
            <w:left w:val="none" w:sz="0" w:space="0" w:color="auto"/>
            <w:bottom w:val="none" w:sz="0" w:space="0" w:color="auto"/>
            <w:right w:val="none" w:sz="0" w:space="0" w:color="auto"/>
          </w:divBdr>
        </w:div>
        <w:div w:id="164173268">
          <w:marLeft w:val="1195"/>
          <w:marRight w:val="0"/>
          <w:marTop w:val="86"/>
          <w:marBottom w:val="86"/>
          <w:divBdr>
            <w:top w:val="none" w:sz="0" w:space="0" w:color="auto"/>
            <w:left w:val="none" w:sz="0" w:space="0" w:color="auto"/>
            <w:bottom w:val="none" w:sz="0" w:space="0" w:color="auto"/>
            <w:right w:val="none" w:sz="0" w:space="0" w:color="auto"/>
          </w:divBdr>
        </w:div>
        <w:div w:id="446437607">
          <w:marLeft w:val="1195"/>
          <w:marRight w:val="0"/>
          <w:marTop w:val="86"/>
          <w:marBottom w:val="86"/>
          <w:divBdr>
            <w:top w:val="none" w:sz="0" w:space="0" w:color="auto"/>
            <w:left w:val="none" w:sz="0" w:space="0" w:color="auto"/>
            <w:bottom w:val="none" w:sz="0" w:space="0" w:color="auto"/>
            <w:right w:val="none" w:sz="0" w:space="0" w:color="auto"/>
          </w:divBdr>
        </w:div>
        <w:div w:id="90784590">
          <w:marLeft w:val="1195"/>
          <w:marRight w:val="0"/>
          <w:marTop w:val="86"/>
          <w:marBottom w:val="86"/>
          <w:divBdr>
            <w:top w:val="none" w:sz="0" w:space="0" w:color="auto"/>
            <w:left w:val="none" w:sz="0" w:space="0" w:color="auto"/>
            <w:bottom w:val="none" w:sz="0" w:space="0" w:color="auto"/>
            <w:right w:val="none" w:sz="0" w:space="0" w:color="auto"/>
          </w:divBdr>
        </w:div>
      </w:divsChild>
    </w:div>
    <w:div w:id="632836194">
      <w:bodyDiv w:val="1"/>
      <w:marLeft w:val="0"/>
      <w:marRight w:val="0"/>
      <w:marTop w:val="0"/>
      <w:marBottom w:val="0"/>
      <w:divBdr>
        <w:top w:val="none" w:sz="0" w:space="0" w:color="auto"/>
        <w:left w:val="none" w:sz="0" w:space="0" w:color="auto"/>
        <w:bottom w:val="none" w:sz="0" w:space="0" w:color="auto"/>
        <w:right w:val="none" w:sz="0" w:space="0" w:color="auto"/>
      </w:divBdr>
    </w:div>
    <w:div w:id="643045754">
      <w:bodyDiv w:val="1"/>
      <w:marLeft w:val="0"/>
      <w:marRight w:val="0"/>
      <w:marTop w:val="0"/>
      <w:marBottom w:val="0"/>
      <w:divBdr>
        <w:top w:val="none" w:sz="0" w:space="0" w:color="auto"/>
        <w:left w:val="none" w:sz="0" w:space="0" w:color="auto"/>
        <w:bottom w:val="none" w:sz="0" w:space="0" w:color="auto"/>
        <w:right w:val="none" w:sz="0" w:space="0" w:color="auto"/>
      </w:divBdr>
      <w:divsChild>
        <w:div w:id="1357536840">
          <w:marLeft w:val="446"/>
          <w:marRight w:val="0"/>
          <w:marTop w:val="115"/>
          <w:marBottom w:val="115"/>
          <w:divBdr>
            <w:top w:val="none" w:sz="0" w:space="0" w:color="auto"/>
            <w:left w:val="none" w:sz="0" w:space="0" w:color="auto"/>
            <w:bottom w:val="none" w:sz="0" w:space="0" w:color="auto"/>
            <w:right w:val="none" w:sz="0" w:space="0" w:color="auto"/>
          </w:divBdr>
        </w:div>
        <w:div w:id="1060010254">
          <w:marLeft w:val="1195"/>
          <w:marRight w:val="0"/>
          <w:marTop w:val="86"/>
          <w:marBottom w:val="86"/>
          <w:divBdr>
            <w:top w:val="none" w:sz="0" w:space="0" w:color="auto"/>
            <w:left w:val="none" w:sz="0" w:space="0" w:color="auto"/>
            <w:bottom w:val="none" w:sz="0" w:space="0" w:color="auto"/>
            <w:right w:val="none" w:sz="0" w:space="0" w:color="auto"/>
          </w:divBdr>
        </w:div>
        <w:div w:id="1301882230">
          <w:marLeft w:val="1195"/>
          <w:marRight w:val="0"/>
          <w:marTop w:val="86"/>
          <w:marBottom w:val="86"/>
          <w:divBdr>
            <w:top w:val="none" w:sz="0" w:space="0" w:color="auto"/>
            <w:left w:val="none" w:sz="0" w:space="0" w:color="auto"/>
            <w:bottom w:val="none" w:sz="0" w:space="0" w:color="auto"/>
            <w:right w:val="none" w:sz="0" w:space="0" w:color="auto"/>
          </w:divBdr>
        </w:div>
        <w:div w:id="1989356064">
          <w:marLeft w:val="1195"/>
          <w:marRight w:val="0"/>
          <w:marTop w:val="86"/>
          <w:marBottom w:val="86"/>
          <w:divBdr>
            <w:top w:val="none" w:sz="0" w:space="0" w:color="auto"/>
            <w:left w:val="none" w:sz="0" w:space="0" w:color="auto"/>
            <w:bottom w:val="none" w:sz="0" w:space="0" w:color="auto"/>
            <w:right w:val="none" w:sz="0" w:space="0" w:color="auto"/>
          </w:divBdr>
        </w:div>
      </w:divsChild>
    </w:div>
    <w:div w:id="1515925703">
      <w:bodyDiv w:val="1"/>
      <w:marLeft w:val="0"/>
      <w:marRight w:val="0"/>
      <w:marTop w:val="0"/>
      <w:marBottom w:val="0"/>
      <w:divBdr>
        <w:top w:val="none" w:sz="0" w:space="0" w:color="auto"/>
        <w:left w:val="none" w:sz="0" w:space="0" w:color="auto"/>
        <w:bottom w:val="none" w:sz="0" w:space="0" w:color="auto"/>
        <w:right w:val="none" w:sz="0" w:space="0" w:color="auto"/>
      </w:divBdr>
      <w:divsChild>
        <w:div w:id="2063869220">
          <w:marLeft w:val="446"/>
          <w:marRight w:val="0"/>
          <w:marTop w:val="96"/>
          <w:marBottom w:val="96"/>
          <w:divBdr>
            <w:top w:val="none" w:sz="0" w:space="0" w:color="auto"/>
            <w:left w:val="none" w:sz="0" w:space="0" w:color="auto"/>
            <w:bottom w:val="none" w:sz="0" w:space="0" w:color="auto"/>
            <w:right w:val="none" w:sz="0" w:space="0" w:color="auto"/>
          </w:divBdr>
        </w:div>
        <w:div w:id="1487741459">
          <w:marLeft w:val="446"/>
          <w:marRight w:val="0"/>
          <w:marTop w:val="96"/>
          <w:marBottom w:val="96"/>
          <w:divBdr>
            <w:top w:val="none" w:sz="0" w:space="0" w:color="auto"/>
            <w:left w:val="none" w:sz="0" w:space="0" w:color="auto"/>
            <w:bottom w:val="none" w:sz="0" w:space="0" w:color="auto"/>
            <w:right w:val="none" w:sz="0" w:space="0" w:color="auto"/>
          </w:divBdr>
        </w:div>
        <w:div w:id="1119492953">
          <w:marLeft w:val="446"/>
          <w:marRight w:val="0"/>
          <w:marTop w:val="96"/>
          <w:marBottom w:val="96"/>
          <w:divBdr>
            <w:top w:val="none" w:sz="0" w:space="0" w:color="auto"/>
            <w:left w:val="none" w:sz="0" w:space="0" w:color="auto"/>
            <w:bottom w:val="none" w:sz="0" w:space="0" w:color="auto"/>
            <w:right w:val="none" w:sz="0" w:space="0" w:color="auto"/>
          </w:divBdr>
        </w:div>
        <w:div w:id="240338479">
          <w:marLeft w:val="446"/>
          <w:marRight w:val="0"/>
          <w:marTop w:val="96"/>
          <w:marBottom w:val="96"/>
          <w:divBdr>
            <w:top w:val="none" w:sz="0" w:space="0" w:color="auto"/>
            <w:left w:val="none" w:sz="0" w:space="0" w:color="auto"/>
            <w:bottom w:val="none" w:sz="0" w:space="0" w:color="auto"/>
            <w:right w:val="none" w:sz="0" w:space="0" w:color="auto"/>
          </w:divBdr>
        </w:div>
        <w:div w:id="561716963">
          <w:marLeft w:val="446"/>
          <w:marRight w:val="0"/>
          <w:marTop w:val="96"/>
          <w:marBottom w:val="96"/>
          <w:divBdr>
            <w:top w:val="none" w:sz="0" w:space="0" w:color="auto"/>
            <w:left w:val="none" w:sz="0" w:space="0" w:color="auto"/>
            <w:bottom w:val="none" w:sz="0" w:space="0" w:color="auto"/>
            <w:right w:val="none" w:sz="0" w:space="0" w:color="auto"/>
          </w:divBdr>
        </w:div>
        <w:div w:id="528303912">
          <w:marLeft w:val="446"/>
          <w:marRight w:val="0"/>
          <w:marTop w:val="96"/>
          <w:marBottom w:val="96"/>
          <w:divBdr>
            <w:top w:val="none" w:sz="0" w:space="0" w:color="auto"/>
            <w:left w:val="none" w:sz="0" w:space="0" w:color="auto"/>
            <w:bottom w:val="none" w:sz="0" w:space="0" w:color="auto"/>
            <w:right w:val="none" w:sz="0" w:space="0" w:color="auto"/>
          </w:divBdr>
        </w:div>
      </w:divsChild>
    </w:div>
    <w:div w:id="2018146363">
      <w:bodyDiv w:val="1"/>
      <w:marLeft w:val="0"/>
      <w:marRight w:val="0"/>
      <w:marTop w:val="0"/>
      <w:marBottom w:val="0"/>
      <w:divBdr>
        <w:top w:val="none" w:sz="0" w:space="0" w:color="auto"/>
        <w:left w:val="none" w:sz="0" w:space="0" w:color="auto"/>
        <w:bottom w:val="none" w:sz="0" w:space="0" w:color="auto"/>
        <w:right w:val="none" w:sz="0" w:space="0" w:color="auto"/>
      </w:divBdr>
    </w:div>
    <w:div w:id="2072381395">
      <w:bodyDiv w:val="1"/>
      <w:marLeft w:val="0"/>
      <w:marRight w:val="0"/>
      <w:marTop w:val="0"/>
      <w:marBottom w:val="0"/>
      <w:divBdr>
        <w:top w:val="none" w:sz="0" w:space="0" w:color="auto"/>
        <w:left w:val="none" w:sz="0" w:space="0" w:color="auto"/>
        <w:bottom w:val="none" w:sz="0" w:space="0" w:color="auto"/>
        <w:right w:val="none" w:sz="0" w:space="0" w:color="auto"/>
      </w:divBdr>
      <w:divsChild>
        <w:div w:id="440687749">
          <w:marLeft w:val="446"/>
          <w:marRight w:val="0"/>
          <w:marTop w:val="115"/>
          <w:marBottom w:val="115"/>
          <w:divBdr>
            <w:top w:val="none" w:sz="0" w:space="0" w:color="auto"/>
            <w:left w:val="none" w:sz="0" w:space="0" w:color="auto"/>
            <w:bottom w:val="none" w:sz="0" w:space="0" w:color="auto"/>
            <w:right w:val="none" w:sz="0" w:space="0" w:color="auto"/>
          </w:divBdr>
        </w:div>
        <w:div w:id="1958102598">
          <w:marLeft w:val="1195"/>
          <w:marRight w:val="0"/>
          <w:marTop w:val="86"/>
          <w:marBottom w:val="86"/>
          <w:divBdr>
            <w:top w:val="none" w:sz="0" w:space="0" w:color="auto"/>
            <w:left w:val="none" w:sz="0" w:space="0" w:color="auto"/>
            <w:bottom w:val="none" w:sz="0" w:space="0" w:color="auto"/>
            <w:right w:val="none" w:sz="0" w:space="0" w:color="auto"/>
          </w:divBdr>
        </w:div>
        <w:div w:id="1403723275">
          <w:marLeft w:val="1195"/>
          <w:marRight w:val="0"/>
          <w:marTop w:val="86"/>
          <w:marBottom w:val="86"/>
          <w:divBdr>
            <w:top w:val="none" w:sz="0" w:space="0" w:color="auto"/>
            <w:left w:val="none" w:sz="0" w:space="0" w:color="auto"/>
            <w:bottom w:val="none" w:sz="0" w:space="0" w:color="auto"/>
            <w:right w:val="none" w:sz="0" w:space="0" w:color="auto"/>
          </w:divBdr>
        </w:div>
        <w:div w:id="464813135">
          <w:marLeft w:val="1195"/>
          <w:marRight w:val="0"/>
          <w:marTop w:val="86"/>
          <w:marBottom w:val="86"/>
          <w:divBdr>
            <w:top w:val="none" w:sz="0" w:space="0" w:color="auto"/>
            <w:left w:val="none" w:sz="0" w:space="0" w:color="auto"/>
            <w:bottom w:val="none" w:sz="0" w:space="0" w:color="auto"/>
            <w:right w:val="none" w:sz="0" w:space="0" w:color="auto"/>
          </w:divBdr>
        </w:div>
        <w:div w:id="279461097">
          <w:marLeft w:val="1195"/>
          <w:marRight w:val="0"/>
          <w:marTop w:val="86"/>
          <w:marBottom w:val="86"/>
          <w:divBdr>
            <w:top w:val="none" w:sz="0" w:space="0" w:color="auto"/>
            <w:left w:val="none" w:sz="0" w:space="0" w:color="auto"/>
            <w:bottom w:val="none" w:sz="0" w:space="0" w:color="auto"/>
            <w:right w:val="none" w:sz="0" w:space="0" w:color="auto"/>
          </w:divBdr>
        </w:div>
        <w:div w:id="2053727836">
          <w:marLeft w:val="1195"/>
          <w:marRight w:val="0"/>
          <w:marTop w:val="86"/>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rOne1P0TKL8" TargetMode="External"/><Relationship Id="rId18" Type="http://schemas.openxmlformats.org/officeDocument/2006/relationships/hyperlink" Target="https://www.campaigntoendloneliness.org/blog/coronavirus-and-social-isolation/"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chatterpack.net/blogs/blog/list-of-online-resources-for-anyone-who-is-isolated-at-hom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rcot.co.uk/staying-well-when-social-distancin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entalhealth.org.uk/coronavirus/random-acts-kindness" TargetMode="External"/><Relationship Id="rId20" Type="http://schemas.openxmlformats.org/officeDocument/2006/relationships/hyperlink" Target="https://www.thesilverline.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d.org.uk/information-support/coronavirus/coronavirus-and-your-wellbe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CyKhfUdOEgs" TargetMode="External"/><Relationship Id="rId23" Type="http://schemas.openxmlformats.org/officeDocument/2006/relationships/hyperlink" Target="https://www.alzheimers.org.uk/get-support/publications-factsheets/this-is-me" TargetMode="External"/><Relationship Id="rId28" Type="http://schemas.openxmlformats.org/officeDocument/2006/relationships/theme" Target="theme/theme1.xml"/><Relationship Id="rId10" Type="http://schemas.openxmlformats.org/officeDocument/2006/relationships/hyperlink" Target="https://www.alzheimers.org.uk/get-support/coronavirus-covid-19" TargetMode="External"/><Relationship Id="rId19" Type="http://schemas.openxmlformats.org/officeDocument/2006/relationships/hyperlink" Target="https://www.ageuk.org.uk/services/befriending-services/sign-up-for-telephone-befriend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rOne1P0TKL8" TargetMode="External"/><Relationship Id="rId22" Type="http://schemas.openxmlformats.org/officeDocument/2006/relationships/hyperlink" Target="https://www.bbc.co.uk/programmes/p087wdd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Bekarma</dc:creator>
  <cp:lastModifiedBy>Oliver Bekarma</cp:lastModifiedBy>
  <cp:revision>4</cp:revision>
  <dcterms:created xsi:type="dcterms:W3CDTF">2020-04-20T12:37:00Z</dcterms:created>
  <dcterms:modified xsi:type="dcterms:W3CDTF">2020-04-20T14:36:00Z</dcterms:modified>
</cp:coreProperties>
</file>